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ABB" w:rsidRDefault="00690ABB" w:rsidP="00690ABB">
      <w:pPr>
        <w:spacing w:after="0" w:line="240" w:lineRule="auto"/>
        <w:jc w:val="center"/>
        <w:rPr>
          <w:rFonts w:cs="Times New Roman"/>
          <w:sz w:val="32"/>
        </w:rPr>
      </w:pPr>
    </w:p>
    <w:p w:rsidR="007E3AAE" w:rsidRDefault="007E3AAE" w:rsidP="007E3AAE">
      <w:pPr>
        <w:spacing w:after="0" w:line="240" w:lineRule="auto"/>
        <w:jc w:val="center"/>
        <w:rPr>
          <w:sz w:val="32"/>
        </w:rPr>
      </w:pPr>
      <w:r w:rsidRPr="00C577AD">
        <w:rPr>
          <w:sz w:val="32"/>
        </w:rPr>
        <w:t>Caregiver-Friendly Workplaces and Policies</w:t>
      </w:r>
    </w:p>
    <w:p w:rsidR="007E3AAE" w:rsidRPr="00C577AD" w:rsidRDefault="007E3AAE" w:rsidP="007E3AAE">
      <w:pPr>
        <w:spacing w:after="0" w:line="240" w:lineRule="auto"/>
        <w:jc w:val="center"/>
        <w:rPr>
          <w:sz w:val="32"/>
        </w:rPr>
      </w:pPr>
      <w:r>
        <w:rPr>
          <w:sz w:val="32"/>
        </w:rPr>
        <w:t xml:space="preserve">Lecture 1 </w:t>
      </w:r>
    </w:p>
    <w:p w:rsidR="007E3AAE" w:rsidRDefault="007E3AAE" w:rsidP="007E3AAE">
      <w:pPr>
        <w:spacing w:after="0" w:line="240" w:lineRule="auto"/>
        <w:rPr>
          <w:sz w:val="24"/>
          <w:u w:val="single"/>
        </w:rPr>
      </w:pPr>
    </w:p>
    <w:p w:rsidR="007E3AAE" w:rsidRDefault="007E3AAE" w:rsidP="007E3AAE">
      <w:pPr>
        <w:spacing w:after="0" w:line="240" w:lineRule="auto"/>
        <w:rPr>
          <w:sz w:val="24"/>
        </w:rPr>
      </w:pPr>
      <w:r>
        <w:rPr>
          <w:sz w:val="24"/>
          <w:u w:val="single"/>
        </w:rPr>
        <w:t>Goals</w:t>
      </w:r>
    </w:p>
    <w:p w:rsidR="007E3AAE" w:rsidRDefault="007E3AAE" w:rsidP="007E3AAE">
      <w:pPr>
        <w:pStyle w:val="ListParagraph"/>
        <w:numPr>
          <w:ilvl w:val="0"/>
          <w:numId w:val="1"/>
        </w:numPr>
        <w:spacing w:after="0" w:line="240" w:lineRule="auto"/>
        <w:rPr>
          <w:sz w:val="24"/>
        </w:rPr>
      </w:pPr>
      <w:r>
        <w:rPr>
          <w:sz w:val="24"/>
        </w:rPr>
        <w:t>Recognize the varied roles and responsibilities of caregiver-employees</w:t>
      </w:r>
    </w:p>
    <w:p w:rsidR="007E3AAE" w:rsidRDefault="007E3AAE" w:rsidP="007E3AAE">
      <w:pPr>
        <w:pStyle w:val="ListParagraph"/>
        <w:numPr>
          <w:ilvl w:val="0"/>
          <w:numId w:val="1"/>
        </w:numPr>
        <w:spacing w:after="0" w:line="240" w:lineRule="auto"/>
        <w:rPr>
          <w:sz w:val="24"/>
        </w:rPr>
      </w:pPr>
      <w:r>
        <w:rPr>
          <w:sz w:val="24"/>
        </w:rPr>
        <w:t>Understand ways to increase availability and accessibility of CFWPs</w:t>
      </w:r>
    </w:p>
    <w:p w:rsidR="007E3AAE" w:rsidRPr="004F70AD" w:rsidRDefault="007E3AAE" w:rsidP="007E3AAE">
      <w:pPr>
        <w:pStyle w:val="ListParagraph"/>
        <w:numPr>
          <w:ilvl w:val="0"/>
          <w:numId w:val="1"/>
        </w:numPr>
        <w:spacing w:after="0" w:line="240" w:lineRule="auto"/>
        <w:rPr>
          <w:sz w:val="24"/>
        </w:rPr>
      </w:pPr>
      <w:r>
        <w:rPr>
          <w:sz w:val="24"/>
        </w:rPr>
        <w:t>Identify and overcome the obstacles in workplaces</w:t>
      </w:r>
    </w:p>
    <w:p w:rsidR="007E3AAE" w:rsidRDefault="007E3AAE" w:rsidP="007E3AAE">
      <w:pPr>
        <w:spacing w:after="0" w:line="240" w:lineRule="auto"/>
        <w:rPr>
          <w:sz w:val="24"/>
          <w:u w:val="single"/>
        </w:rPr>
      </w:pPr>
    </w:p>
    <w:p w:rsidR="007E3AAE" w:rsidRDefault="007E3AAE" w:rsidP="007E3AAE">
      <w:pPr>
        <w:spacing w:after="0" w:line="240" w:lineRule="auto"/>
        <w:rPr>
          <w:sz w:val="24"/>
          <w:u w:val="single"/>
        </w:rPr>
      </w:pPr>
      <w:r w:rsidRPr="00C577AD">
        <w:rPr>
          <w:sz w:val="24"/>
          <w:u w:val="single"/>
        </w:rPr>
        <w:t>Introduction</w:t>
      </w:r>
    </w:p>
    <w:p w:rsidR="007E3AAE" w:rsidRPr="00C577AD" w:rsidRDefault="007E3AAE" w:rsidP="007E3AAE">
      <w:pPr>
        <w:spacing w:after="0" w:line="240" w:lineRule="auto"/>
        <w:rPr>
          <w:sz w:val="24"/>
          <w:u w:val="single"/>
        </w:rPr>
      </w:pPr>
    </w:p>
    <w:p w:rsidR="007E3AAE" w:rsidRDefault="007E3AAE" w:rsidP="007E3AAE">
      <w:pPr>
        <w:pStyle w:val="ListParagraph"/>
        <w:numPr>
          <w:ilvl w:val="0"/>
          <w:numId w:val="6"/>
        </w:numPr>
        <w:spacing w:after="0" w:line="240" w:lineRule="auto"/>
        <w:rPr>
          <w:sz w:val="24"/>
        </w:rPr>
      </w:pPr>
      <w:r>
        <w:rPr>
          <w:sz w:val="24"/>
        </w:rPr>
        <w:t>Many demographic changes in recent years have influenced the global paid labour market</w:t>
      </w:r>
    </w:p>
    <w:p w:rsidR="007E3AAE" w:rsidRDefault="007E3AAE" w:rsidP="007E3AAE">
      <w:pPr>
        <w:pStyle w:val="ListParagraph"/>
        <w:numPr>
          <w:ilvl w:val="1"/>
          <w:numId w:val="6"/>
        </w:numPr>
        <w:spacing w:after="0" w:line="240" w:lineRule="auto"/>
        <w:rPr>
          <w:sz w:val="24"/>
        </w:rPr>
      </w:pPr>
      <w:r>
        <w:rPr>
          <w:sz w:val="24"/>
        </w:rPr>
        <w:t>Increase of women in the workforce</w:t>
      </w:r>
    </w:p>
    <w:p w:rsidR="007E3AAE" w:rsidRDefault="007E3AAE" w:rsidP="007E3AAE">
      <w:pPr>
        <w:pStyle w:val="ListParagraph"/>
        <w:numPr>
          <w:ilvl w:val="1"/>
          <w:numId w:val="6"/>
        </w:numPr>
        <w:spacing w:after="0" w:line="240" w:lineRule="auto"/>
        <w:rPr>
          <w:sz w:val="24"/>
        </w:rPr>
      </w:pPr>
      <w:r>
        <w:rPr>
          <w:sz w:val="24"/>
        </w:rPr>
        <w:t>Smaller family sizes</w:t>
      </w:r>
    </w:p>
    <w:p w:rsidR="007E3AAE" w:rsidRDefault="007E3AAE" w:rsidP="007E3AAE">
      <w:pPr>
        <w:pStyle w:val="ListParagraph"/>
        <w:numPr>
          <w:ilvl w:val="1"/>
          <w:numId w:val="6"/>
        </w:numPr>
        <w:spacing w:after="0" w:line="240" w:lineRule="auto"/>
        <w:rPr>
          <w:sz w:val="24"/>
        </w:rPr>
      </w:pPr>
      <w:r>
        <w:rPr>
          <w:sz w:val="24"/>
        </w:rPr>
        <w:t xml:space="preserve">Restructured health care system with a focus on community care </w:t>
      </w:r>
    </w:p>
    <w:p w:rsidR="007E3AAE" w:rsidRDefault="007E3AAE" w:rsidP="007E3AAE">
      <w:pPr>
        <w:pStyle w:val="ListParagraph"/>
        <w:numPr>
          <w:ilvl w:val="1"/>
          <w:numId w:val="6"/>
        </w:numPr>
        <w:spacing w:after="0" w:line="240" w:lineRule="auto"/>
        <w:rPr>
          <w:sz w:val="24"/>
        </w:rPr>
      </w:pPr>
      <w:r>
        <w:rPr>
          <w:sz w:val="24"/>
        </w:rPr>
        <w:t xml:space="preserve">Increased longevity </w:t>
      </w:r>
    </w:p>
    <w:p w:rsidR="007E3AAE" w:rsidRDefault="007E3AAE" w:rsidP="007E3AAE">
      <w:pPr>
        <w:pStyle w:val="ListParagraph"/>
        <w:numPr>
          <w:ilvl w:val="1"/>
          <w:numId w:val="6"/>
        </w:numPr>
        <w:spacing w:after="0" w:line="240" w:lineRule="auto"/>
        <w:rPr>
          <w:sz w:val="24"/>
        </w:rPr>
      </w:pPr>
      <w:r>
        <w:rPr>
          <w:sz w:val="24"/>
        </w:rPr>
        <w:t>Aging workforce (Government of Canada, 2016) (Ireson et al, 2016)</w:t>
      </w:r>
    </w:p>
    <w:p w:rsidR="007E3AAE" w:rsidRDefault="007E3AAE" w:rsidP="007E3AAE">
      <w:pPr>
        <w:pStyle w:val="ListParagraph"/>
        <w:spacing w:after="0" w:line="240" w:lineRule="auto"/>
        <w:ind w:left="1440"/>
        <w:rPr>
          <w:sz w:val="24"/>
        </w:rPr>
      </w:pPr>
    </w:p>
    <w:p w:rsidR="007E3AAE" w:rsidRDefault="007E3AAE" w:rsidP="007E3AAE">
      <w:pPr>
        <w:pStyle w:val="ListParagraph"/>
        <w:numPr>
          <w:ilvl w:val="0"/>
          <w:numId w:val="6"/>
        </w:numPr>
        <w:spacing w:after="0" w:line="240" w:lineRule="auto"/>
        <w:rPr>
          <w:sz w:val="24"/>
        </w:rPr>
      </w:pPr>
      <w:r>
        <w:rPr>
          <w:sz w:val="24"/>
        </w:rPr>
        <w:t>In regards to the last demographic change, there has been a substantial increase in the global aging population</w:t>
      </w:r>
    </w:p>
    <w:p w:rsidR="007E3AAE" w:rsidRDefault="007E3AAE" w:rsidP="007E3AAE">
      <w:pPr>
        <w:pStyle w:val="ListParagraph"/>
        <w:numPr>
          <w:ilvl w:val="0"/>
          <w:numId w:val="6"/>
        </w:numPr>
        <w:spacing w:after="0" w:line="240" w:lineRule="auto"/>
        <w:rPr>
          <w:sz w:val="24"/>
        </w:rPr>
      </w:pPr>
      <w:r>
        <w:rPr>
          <w:sz w:val="24"/>
        </w:rPr>
        <w:t xml:space="preserve">The following slides present some statistics that relate to this </w:t>
      </w:r>
    </w:p>
    <w:p w:rsidR="007E3AAE" w:rsidRDefault="007E3AAE" w:rsidP="007E3AAE">
      <w:pPr>
        <w:pStyle w:val="ListParagraph"/>
        <w:numPr>
          <w:ilvl w:val="0"/>
          <w:numId w:val="6"/>
        </w:numPr>
        <w:spacing w:after="0" w:line="240" w:lineRule="auto"/>
        <w:rPr>
          <w:sz w:val="24"/>
        </w:rPr>
      </w:pPr>
      <w:r>
        <w:rPr>
          <w:sz w:val="24"/>
        </w:rPr>
        <w:t>Specifically, by 2050 the number of seniors aged 60 years and older is expected to double (United Nations, 2013)</w:t>
      </w:r>
    </w:p>
    <w:p w:rsidR="007E3AAE" w:rsidRDefault="007E3AAE" w:rsidP="007E3AAE">
      <w:pPr>
        <w:pStyle w:val="ListParagraph"/>
        <w:numPr>
          <w:ilvl w:val="0"/>
          <w:numId w:val="6"/>
        </w:numPr>
        <w:spacing w:after="0" w:line="240" w:lineRule="auto"/>
        <w:rPr>
          <w:sz w:val="24"/>
        </w:rPr>
      </w:pPr>
      <w:r>
        <w:rPr>
          <w:sz w:val="24"/>
        </w:rPr>
        <w:t>In that same year, for the first time in history, the number of seniors will surpass the number of children (United Nations, 2013)</w:t>
      </w:r>
    </w:p>
    <w:p w:rsidR="007E3AAE" w:rsidRDefault="007E3AAE" w:rsidP="007E3AAE">
      <w:pPr>
        <w:pStyle w:val="ListParagraph"/>
        <w:numPr>
          <w:ilvl w:val="0"/>
          <w:numId w:val="6"/>
        </w:numPr>
        <w:spacing w:after="0" w:line="240" w:lineRule="auto"/>
        <w:rPr>
          <w:sz w:val="24"/>
        </w:rPr>
      </w:pPr>
      <w:r>
        <w:rPr>
          <w:sz w:val="24"/>
        </w:rPr>
        <w:t>Due to these demographic changes, there is great demand for caregiver-employees, who help provide care for the aging population. The following slides present what caregiver-employees are</w:t>
      </w:r>
    </w:p>
    <w:p w:rsidR="007E3AAE" w:rsidRDefault="007E3AAE" w:rsidP="007E3AAE">
      <w:pPr>
        <w:pStyle w:val="ListParagraph"/>
        <w:spacing w:after="0" w:line="240" w:lineRule="auto"/>
        <w:rPr>
          <w:sz w:val="24"/>
        </w:rPr>
      </w:pPr>
    </w:p>
    <w:p w:rsidR="007E3AAE" w:rsidRDefault="007E3AAE" w:rsidP="007E3AAE">
      <w:pPr>
        <w:tabs>
          <w:tab w:val="left" w:pos="990"/>
        </w:tabs>
        <w:spacing w:after="0" w:line="240" w:lineRule="auto"/>
        <w:rPr>
          <w:sz w:val="24"/>
          <w:u w:val="single"/>
        </w:rPr>
      </w:pPr>
      <w:r>
        <w:rPr>
          <w:sz w:val="24"/>
          <w:u w:val="single"/>
        </w:rPr>
        <w:t xml:space="preserve">1.  </w:t>
      </w:r>
      <w:r w:rsidRPr="0007733C">
        <w:rPr>
          <w:sz w:val="24"/>
          <w:u w:val="single"/>
        </w:rPr>
        <w:t xml:space="preserve">Caregiver-Employees </w:t>
      </w:r>
    </w:p>
    <w:p w:rsidR="007E3AAE" w:rsidRDefault="007E3AAE" w:rsidP="007E3AAE">
      <w:pPr>
        <w:tabs>
          <w:tab w:val="left" w:pos="990"/>
        </w:tabs>
        <w:spacing w:after="0" w:line="240" w:lineRule="auto"/>
        <w:rPr>
          <w:sz w:val="24"/>
          <w:u w:val="single"/>
        </w:rPr>
      </w:pPr>
    </w:p>
    <w:p w:rsidR="007E3AAE" w:rsidRDefault="007E3AAE" w:rsidP="007E3AAE">
      <w:pPr>
        <w:pStyle w:val="ListParagraph"/>
        <w:numPr>
          <w:ilvl w:val="0"/>
          <w:numId w:val="7"/>
        </w:numPr>
        <w:spacing w:after="0" w:line="240" w:lineRule="auto"/>
        <w:rPr>
          <w:sz w:val="24"/>
        </w:rPr>
      </w:pPr>
      <w:r w:rsidRPr="0007733C">
        <w:rPr>
          <w:b/>
          <w:sz w:val="24"/>
        </w:rPr>
        <w:t>Caregiver-employees</w:t>
      </w:r>
      <w:r>
        <w:rPr>
          <w:sz w:val="24"/>
        </w:rPr>
        <w:t>, or CEs, are family members and other significant people who provide care and assistance to individuals living with debilitating physical, mental and/or cognitive conditions while also working in paid employment (Ireson et al, 2016)</w:t>
      </w:r>
    </w:p>
    <w:p w:rsidR="007E3AAE" w:rsidRDefault="007E3AAE" w:rsidP="007E3AAE">
      <w:pPr>
        <w:pStyle w:val="ListParagraph"/>
        <w:numPr>
          <w:ilvl w:val="0"/>
          <w:numId w:val="7"/>
        </w:numPr>
        <w:spacing w:after="0" w:line="240" w:lineRule="auto"/>
        <w:rPr>
          <w:sz w:val="24"/>
        </w:rPr>
      </w:pPr>
      <w:r>
        <w:rPr>
          <w:sz w:val="24"/>
        </w:rPr>
        <w:t>CEs can be parents, s</w:t>
      </w:r>
      <w:bookmarkStart w:id="0" w:name="_GoBack"/>
      <w:bookmarkEnd w:id="0"/>
      <w:r>
        <w:rPr>
          <w:sz w:val="24"/>
        </w:rPr>
        <w:t>pouses, life partners, adult children, siblings or friends</w:t>
      </w:r>
    </w:p>
    <w:p w:rsidR="007E3AAE" w:rsidRDefault="007E3AAE" w:rsidP="007E3AAE">
      <w:pPr>
        <w:pStyle w:val="ListParagraph"/>
        <w:numPr>
          <w:ilvl w:val="0"/>
          <w:numId w:val="7"/>
        </w:numPr>
        <w:spacing w:after="0" w:line="240" w:lineRule="auto"/>
        <w:rPr>
          <w:sz w:val="24"/>
        </w:rPr>
      </w:pPr>
      <w:r>
        <w:rPr>
          <w:sz w:val="24"/>
        </w:rPr>
        <w:t>CEs can be found in all industries and occupations, in various workplace sizes and sectors (Yeandle et al, 2006)</w:t>
      </w:r>
    </w:p>
    <w:p w:rsidR="007E3AAE" w:rsidRDefault="007E3AAE" w:rsidP="007E3AAE">
      <w:pPr>
        <w:pStyle w:val="ListParagraph"/>
        <w:spacing w:after="0" w:line="240" w:lineRule="auto"/>
        <w:rPr>
          <w:sz w:val="24"/>
        </w:rPr>
      </w:pPr>
    </w:p>
    <w:p w:rsidR="00A55F2C" w:rsidRDefault="00A55F2C" w:rsidP="007E3AAE">
      <w:pPr>
        <w:pStyle w:val="ListParagraph"/>
        <w:spacing w:after="0" w:line="240" w:lineRule="auto"/>
        <w:rPr>
          <w:sz w:val="24"/>
        </w:rPr>
      </w:pPr>
    </w:p>
    <w:p w:rsidR="00A55F2C" w:rsidRPr="008E60E8" w:rsidRDefault="00A55F2C" w:rsidP="007E3AAE">
      <w:pPr>
        <w:pStyle w:val="ListParagraph"/>
        <w:spacing w:after="0" w:line="240" w:lineRule="auto"/>
        <w:rPr>
          <w:sz w:val="24"/>
        </w:rPr>
      </w:pPr>
    </w:p>
    <w:p w:rsidR="007E3AAE" w:rsidRDefault="007E3AAE" w:rsidP="007E3AAE">
      <w:pPr>
        <w:pStyle w:val="ListParagraph"/>
        <w:numPr>
          <w:ilvl w:val="0"/>
          <w:numId w:val="7"/>
        </w:numPr>
        <w:spacing w:after="0" w:line="240" w:lineRule="auto"/>
        <w:rPr>
          <w:sz w:val="24"/>
        </w:rPr>
      </w:pPr>
      <w:r>
        <w:rPr>
          <w:sz w:val="24"/>
        </w:rPr>
        <w:t>CEs can have wide ranging tasks. Main tasks can include:</w:t>
      </w:r>
    </w:p>
    <w:p w:rsidR="007E3AAE" w:rsidRDefault="007E3AAE" w:rsidP="007E3AAE">
      <w:pPr>
        <w:pStyle w:val="ListParagraph"/>
        <w:numPr>
          <w:ilvl w:val="1"/>
          <w:numId w:val="10"/>
        </w:numPr>
        <w:spacing w:after="0" w:line="240" w:lineRule="auto"/>
        <w:rPr>
          <w:sz w:val="24"/>
        </w:rPr>
      </w:pPr>
      <w:r>
        <w:rPr>
          <w:sz w:val="24"/>
        </w:rPr>
        <w:t>Transportation</w:t>
      </w:r>
    </w:p>
    <w:p w:rsidR="007E3AAE" w:rsidRDefault="007E3AAE" w:rsidP="007E3AAE">
      <w:pPr>
        <w:pStyle w:val="ListParagraph"/>
        <w:numPr>
          <w:ilvl w:val="1"/>
          <w:numId w:val="10"/>
        </w:numPr>
        <w:spacing w:after="0" w:line="240" w:lineRule="auto"/>
        <w:rPr>
          <w:sz w:val="24"/>
        </w:rPr>
      </w:pPr>
      <w:r>
        <w:rPr>
          <w:sz w:val="24"/>
        </w:rPr>
        <w:t>Household chores</w:t>
      </w:r>
    </w:p>
    <w:p w:rsidR="007E3AAE" w:rsidRDefault="007E3AAE" w:rsidP="007E3AAE">
      <w:pPr>
        <w:pStyle w:val="ListParagraph"/>
        <w:numPr>
          <w:ilvl w:val="1"/>
          <w:numId w:val="10"/>
        </w:numPr>
        <w:spacing w:after="0" w:line="240" w:lineRule="auto"/>
        <w:rPr>
          <w:sz w:val="24"/>
        </w:rPr>
      </w:pPr>
      <w:r>
        <w:rPr>
          <w:sz w:val="24"/>
        </w:rPr>
        <w:t>Personal care</w:t>
      </w:r>
    </w:p>
    <w:p w:rsidR="007E3AAE" w:rsidRDefault="007E3AAE" w:rsidP="007E3AAE">
      <w:pPr>
        <w:pStyle w:val="ListParagraph"/>
        <w:numPr>
          <w:ilvl w:val="1"/>
          <w:numId w:val="10"/>
        </w:numPr>
        <w:spacing w:after="0" w:line="240" w:lineRule="auto"/>
        <w:rPr>
          <w:sz w:val="24"/>
        </w:rPr>
      </w:pPr>
      <w:r>
        <w:rPr>
          <w:sz w:val="24"/>
        </w:rPr>
        <w:t>Financial management</w:t>
      </w:r>
    </w:p>
    <w:p w:rsidR="007E3AAE" w:rsidRPr="00EC6BFA" w:rsidRDefault="007E3AAE" w:rsidP="007E3AAE">
      <w:pPr>
        <w:pStyle w:val="ListParagraph"/>
        <w:numPr>
          <w:ilvl w:val="1"/>
          <w:numId w:val="10"/>
        </w:numPr>
        <w:spacing w:after="0" w:line="240" w:lineRule="auto"/>
        <w:rPr>
          <w:sz w:val="24"/>
        </w:rPr>
      </w:pPr>
      <w:r>
        <w:rPr>
          <w:sz w:val="24"/>
        </w:rPr>
        <w:t>Help with treatments/medical care (Government of Canada, 2016)</w:t>
      </w:r>
    </w:p>
    <w:p w:rsidR="007E3AAE" w:rsidRDefault="007E3AAE" w:rsidP="007E3AAE">
      <w:pPr>
        <w:pStyle w:val="ListParagraph"/>
        <w:numPr>
          <w:ilvl w:val="0"/>
          <w:numId w:val="8"/>
        </w:numPr>
        <w:spacing w:after="0" w:line="240" w:lineRule="auto"/>
        <w:rPr>
          <w:sz w:val="24"/>
        </w:rPr>
      </w:pPr>
      <w:r>
        <w:rPr>
          <w:sz w:val="24"/>
        </w:rPr>
        <w:t>There are number of reasons as to why people become CEs:</w:t>
      </w:r>
    </w:p>
    <w:p w:rsidR="007E3AAE" w:rsidRDefault="007E3AAE" w:rsidP="007E3AAE">
      <w:pPr>
        <w:pStyle w:val="ListParagraph"/>
        <w:numPr>
          <w:ilvl w:val="1"/>
          <w:numId w:val="8"/>
        </w:numPr>
        <w:spacing w:after="0" w:line="240" w:lineRule="auto"/>
        <w:rPr>
          <w:sz w:val="24"/>
        </w:rPr>
      </w:pPr>
      <w:r>
        <w:rPr>
          <w:sz w:val="24"/>
        </w:rPr>
        <w:t>Cultural obligations</w:t>
      </w:r>
    </w:p>
    <w:p w:rsidR="007E3AAE" w:rsidRPr="004056D0" w:rsidRDefault="007E3AAE" w:rsidP="007E3AAE">
      <w:pPr>
        <w:pStyle w:val="ListParagraph"/>
        <w:numPr>
          <w:ilvl w:val="2"/>
          <w:numId w:val="8"/>
        </w:numPr>
        <w:spacing w:after="0" w:line="240" w:lineRule="auto"/>
        <w:rPr>
          <w:sz w:val="24"/>
        </w:rPr>
      </w:pPr>
      <w:r>
        <w:rPr>
          <w:sz w:val="24"/>
        </w:rPr>
        <w:t xml:space="preserve">Some cultures see caring for elders in the family as an expectation </w:t>
      </w:r>
    </w:p>
    <w:p w:rsidR="007E3AAE" w:rsidRPr="00B23E89" w:rsidRDefault="007E3AAE" w:rsidP="007E3AAE">
      <w:pPr>
        <w:pStyle w:val="ListParagraph"/>
        <w:numPr>
          <w:ilvl w:val="1"/>
          <w:numId w:val="8"/>
        </w:numPr>
        <w:spacing w:after="0" w:line="240" w:lineRule="auto"/>
        <w:rPr>
          <w:sz w:val="24"/>
        </w:rPr>
      </w:pPr>
      <w:r>
        <w:rPr>
          <w:sz w:val="24"/>
        </w:rPr>
        <w:t>Time to give back</w:t>
      </w:r>
    </w:p>
    <w:p w:rsidR="007E3AAE" w:rsidRDefault="007E3AAE" w:rsidP="007E3AAE">
      <w:pPr>
        <w:pStyle w:val="ListParagraph"/>
        <w:numPr>
          <w:ilvl w:val="1"/>
          <w:numId w:val="8"/>
        </w:numPr>
        <w:spacing w:after="0" w:line="240" w:lineRule="auto"/>
        <w:rPr>
          <w:sz w:val="24"/>
        </w:rPr>
      </w:pPr>
      <w:r>
        <w:rPr>
          <w:sz w:val="24"/>
        </w:rPr>
        <w:t>Allow family members to age in the comforts of home as opposed to in hospitals or care facilities</w:t>
      </w:r>
    </w:p>
    <w:p w:rsidR="007E3AAE" w:rsidRDefault="007E3AAE" w:rsidP="007E3AAE">
      <w:pPr>
        <w:pStyle w:val="ListParagraph"/>
        <w:numPr>
          <w:ilvl w:val="1"/>
          <w:numId w:val="8"/>
        </w:numPr>
        <w:spacing w:after="0" w:line="240" w:lineRule="auto"/>
        <w:rPr>
          <w:sz w:val="24"/>
        </w:rPr>
      </w:pPr>
      <w:r>
        <w:rPr>
          <w:sz w:val="24"/>
        </w:rPr>
        <w:t xml:space="preserve">No other alternatives </w:t>
      </w:r>
    </w:p>
    <w:p w:rsidR="007E3AAE" w:rsidRDefault="007E3AAE" w:rsidP="007E3AAE">
      <w:pPr>
        <w:pStyle w:val="ListParagraph"/>
        <w:numPr>
          <w:ilvl w:val="2"/>
          <w:numId w:val="8"/>
        </w:numPr>
        <w:spacing w:after="0" w:line="240" w:lineRule="auto"/>
        <w:rPr>
          <w:sz w:val="24"/>
        </w:rPr>
      </w:pPr>
      <w:proofErr w:type="spellStart"/>
      <w:r>
        <w:rPr>
          <w:sz w:val="24"/>
        </w:rPr>
        <w:t>ie</w:t>
      </w:r>
      <w:proofErr w:type="spellEnd"/>
      <w:r>
        <w:rPr>
          <w:sz w:val="24"/>
        </w:rPr>
        <w:t>. Due to lack of money, sudden debilitating disease, etc.</w:t>
      </w:r>
    </w:p>
    <w:p w:rsidR="007E3AAE" w:rsidRPr="005B178A" w:rsidRDefault="007E3AAE" w:rsidP="007E3AAE">
      <w:pPr>
        <w:pStyle w:val="ListParagraph"/>
        <w:numPr>
          <w:ilvl w:val="1"/>
          <w:numId w:val="8"/>
        </w:numPr>
        <w:spacing w:after="0" w:line="240" w:lineRule="auto"/>
        <w:rPr>
          <w:sz w:val="24"/>
        </w:rPr>
      </w:pPr>
      <w:r>
        <w:rPr>
          <w:sz w:val="24"/>
        </w:rPr>
        <w:t>Personal choice</w:t>
      </w:r>
    </w:p>
    <w:p w:rsidR="007E3AAE" w:rsidRDefault="007E3AAE" w:rsidP="007E3AAE">
      <w:pPr>
        <w:spacing w:after="0" w:line="240" w:lineRule="auto"/>
        <w:rPr>
          <w:sz w:val="24"/>
          <w:u w:val="single"/>
        </w:rPr>
      </w:pPr>
    </w:p>
    <w:p w:rsidR="007E3AAE" w:rsidRDefault="007E3AAE" w:rsidP="007E3AAE">
      <w:pPr>
        <w:tabs>
          <w:tab w:val="left" w:pos="990"/>
        </w:tabs>
        <w:spacing w:after="0" w:line="240" w:lineRule="auto"/>
        <w:rPr>
          <w:sz w:val="24"/>
          <w:u w:val="single"/>
        </w:rPr>
      </w:pPr>
      <w:r>
        <w:rPr>
          <w:sz w:val="24"/>
          <w:u w:val="single"/>
        </w:rPr>
        <w:t>2.  What is the Significance?</w:t>
      </w:r>
      <w:r w:rsidRPr="0007733C">
        <w:rPr>
          <w:sz w:val="24"/>
          <w:u w:val="single"/>
        </w:rPr>
        <w:t xml:space="preserve"> </w:t>
      </w:r>
    </w:p>
    <w:p w:rsidR="007E3AAE" w:rsidRPr="001013CA" w:rsidRDefault="007E3AAE" w:rsidP="007E3AAE">
      <w:pPr>
        <w:spacing w:after="0" w:line="240" w:lineRule="auto"/>
        <w:rPr>
          <w:sz w:val="24"/>
        </w:rPr>
      </w:pPr>
      <w:r w:rsidRPr="001013CA">
        <w:rPr>
          <w:sz w:val="24"/>
        </w:rPr>
        <w:t>2.a)</w:t>
      </w:r>
    </w:p>
    <w:p w:rsidR="007E3AAE" w:rsidRDefault="007E3AAE" w:rsidP="007E3AAE">
      <w:pPr>
        <w:pStyle w:val="ListParagraph"/>
        <w:numPr>
          <w:ilvl w:val="0"/>
          <w:numId w:val="8"/>
        </w:numPr>
        <w:spacing w:after="0" w:line="240" w:lineRule="auto"/>
        <w:rPr>
          <w:sz w:val="24"/>
        </w:rPr>
      </w:pPr>
      <w:r>
        <w:rPr>
          <w:sz w:val="24"/>
        </w:rPr>
        <w:t>Caregiving has a huge impact on the home life and work life of the CE</w:t>
      </w:r>
    </w:p>
    <w:p w:rsidR="007E3AAE" w:rsidRDefault="007E3AAE" w:rsidP="007E3AAE">
      <w:pPr>
        <w:pStyle w:val="ListParagraph"/>
        <w:numPr>
          <w:ilvl w:val="0"/>
          <w:numId w:val="8"/>
        </w:numPr>
        <w:spacing w:after="0" w:line="240" w:lineRule="auto"/>
        <w:rPr>
          <w:sz w:val="24"/>
        </w:rPr>
      </w:pPr>
      <w:r>
        <w:rPr>
          <w:sz w:val="24"/>
        </w:rPr>
        <w:t>Caregiver-Employee Quick Facts:</w:t>
      </w:r>
    </w:p>
    <w:p w:rsidR="007E3AAE" w:rsidRDefault="007E3AAE" w:rsidP="007E3AAE">
      <w:pPr>
        <w:pStyle w:val="ListParagraph"/>
        <w:numPr>
          <w:ilvl w:val="0"/>
          <w:numId w:val="8"/>
        </w:numPr>
        <w:spacing w:after="0" w:line="240" w:lineRule="auto"/>
        <w:ind w:left="1440"/>
        <w:rPr>
          <w:sz w:val="24"/>
        </w:rPr>
      </w:pPr>
      <w:r>
        <w:rPr>
          <w:sz w:val="24"/>
        </w:rPr>
        <w:t>In 2012, 6.1 million employed Canadians were providing care to aging family members and friends (Government of Canada, 2016)</w:t>
      </w:r>
    </w:p>
    <w:p w:rsidR="007E3AAE" w:rsidRDefault="007E3AAE" w:rsidP="007E3AAE">
      <w:pPr>
        <w:pStyle w:val="ListParagraph"/>
        <w:numPr>
          <w:ilvl w:val="0"/>
          <w:numId w:val="8"/>
        </w:numPr>
        <w:spacing w:after="0" w:line="240" w:lineRule="auto"/>
        <w:ind w:left="1440"/>
        <w:rPr>
          <w:sz w:val="24"/>
        </w:rPr>
      </w:pPr>
      <w:r>
        <w:rPr>
          <w:sz w:val="24"/>
        </w:rPr>
        <w:t>Majority of the CEs are juggling full time employment with caregiving tasks (Fast et al, 2014)</w:t>
      </w:r>
    </w:p>
    <w:p w:rsidR="007E3AAE" w:rsidRDefault="007E3AAE" w:rsidP="007E3AAE">
      <w:pPr>
        <w:pStyle w:val="ListParagraph"/>
        <w:numPr>
          <w:ilvl w:val="0"/>
          <w:numId w:val="8"/>
        </w:numPr>
        <w:spacing w:after="0" w:line="240" w:lineRule="auto"/>
        <w:ind w:left="1440"/>
        <w:rPr>
          <w:sz w:val="24"/>
        </w:rPr>
      </w:pPr>
      <w:r>
        <w:rPr>
          <w:sz w:val="24"/>
        </w:rPr>
        <w:t>CEs provide an estimated 2.4 billion hours of care in Canada (Fast et al, 2014)</w:t>
      </w:r>
    </w:p>
    <w:p w:rsidR="007E3AAE" w:rsidRDefault="007E3AAE" w:rsidP="007E3AAE">
      <w:pPr>
        <w:pStyle w:val="ListParagraph"/>
        <w:numPr>
          <w:ilvl w:val="0"/>
          <w:numId w:val="8"/>
        </w:numPr>
        <w:spacing w:after="0" w:line="240" w:lineRule="auto"/>
        <w:ind w:left="1440"/>
        <w:rPr>
          <w:sz w:val="24"/>
        </w:rPr>
      </w:pPr>
      <w:r>
        <w:rPr>
          <w:sz w:val="24"/>
        </w:rPr>
        <w:t>About 50% of CEs care for their parents or parents-in-law (Sinha, 2012)</w:t>
      </w:r>
    </w:p>
    <w:p w:rsidR="007E3AAE" w:rsidRDefault="007E3AAE" w:rsidP="007E3AAE">
      <w:pPr>
        <w:spacing w:after="0" w:line="240" w:lineRule="auto"/>
        <w:rPr>
          <w:sz w:val="24"/>
        </w:rPr>
      </w:pPr>
    </w:p>
    <w:p w:rsidR="007E3AAE" w:rsidRDefault="007E3AAE" w:rsidP="007E3AAE">
      <w:pPr>
        <w:pStyle w:val="ListParagraph"/>
        <w:numPr>
          <w:ilvl w:val="0"/>
          <w:numId w:val="8"/>
        </w:numPr>
        <w:spacing w:after="0" w:line="240" w:lineRule="auto"/>
        <w:rPr>
          <w:sz w:val="24"/>
        </w:rPr>
      </w:pPr>
      <w:r>
        <w:rPr>
          <w:sz w:val="24"/>
        </w:rPr>
        <w:t>Productivity losses to employers on Canada</w:t>
      </w:r>
    </w:p>
    <w:p w:rsidR="007E3AAE" w:rsidRPr="00AF163F" w:rsidRDefault="007E3AAE" w:rsidP="007E3AAE">
      <w:pPr>
        <w:pStyle w:val="ListParagraph"/>
        <w:numPr>
          <w:ilvl w:val="1"/>
          <w:numId w:val="8"/>
        </w:numPr>
        <w:spacing w:after="0" w:line="240" w:lineRule="auto"/>
        <w:rPr>
          <w:sz w:val="24"/>
        </w:rPr>
      </w:pPr>
      <w:r w:rsidRPr="00AF163F">
        <w:rPr>
          <w:sz w:val="24"/>
        </w:rPr>
        <w:t>9.7 million days of absenteeism</w:t>
      </w:r>
    </w:p>
    <w:p w:rsidR="007E3AAE" w:rsidRPr="00AF163F" w:rsidRDefault="007E3AAE" w:rsidP="007E3AAE">
      <w:pPr>
        <w:pStyle w:val="ListParagraph"/>
        <w:numPr>
          <w:ilvl w:val="1"/>
          <w:numId w:val="8"/>
        </w:numPr>
        <w:spacing w:after="0" w:line="240" w:lineRule="auto"/>
        <w:rPr>
          <w:sz w:val="24"/>
        </w:rPr>
      </w:pPr>
      <w:r w:rsidRPr="00AF163F">
        <w:rPr>
          <w:sz w:val="24"/>
        </w:rPr>
        <w:t>256 million fewer hours of paid work</w:t>
      </w:r>
    </w:p>
    <w:p w:rsidR="007E3AAE" w:rsidRDefault="007E3AAE" w:rsidP="007E3AAE">
      <w:pPr>
        <w:pStyle w:val="ListParagraph"/>
        <w:numPr>
          <w:ilvl w:val="1"/>
          <w:numId w:val="8"/>
        </w:numPr>
        <w:spacing w:after="0" w:line="240" w:lineRule="auto"/>
        <w:rPr>
          <w:sz w:val="24"/>
        </w:rPr>
      </w:pPr>
      <w:r>
        <w:rPr>
          <w:sz w:val="24"/>
        </w:rPr>
        <w:t>Loss of 557,</w:t>
      </w:r>
      <w:r w:rsidRPr="00AF163F">
        <w:rPr>
          <w:sz w:val="24"/>
        </w:rPr>
        <w:t xml:space="preserve">698 CEs who left the paid workforce (Fast et al, 2014) </w:t>
      </w:r>
    </w:p>
    <w:p w:rsidR="007E3AAE" w:rsidRDefault="007E3AAE" w:rsidP="007E3AAE">
      <w:pPr>
        <w:pStyle w:val="ListParagraph"/>
        <w:numPr>
          <w:ilvl w:val="0"/>
          <w:numId w:val="8"/>
        </w:numPr>
        <w:spacing w:after="0" w:line="240" w:lineRule="auto"/>
        <w:rPr>
          <w:sz w:val="24"/>
        </w:rPr>
      </w:pPr>
      <w:r>
        <w:rPr>
          <w:sz w:val="24"/>
        </w:rPr>
        <w:t>Loss of $2.7 – 7.7 billion CAD annually due to work counter productivity and absenteeism (Duxbury &amp; Higgins, 2012)</w:t>
      </w:r>
    </w:p>
    <w:p w:rsidR="007E3AAE" w:rsidRDefault="007E3AAE" w:rsidP="007E3AAE">
      <w:pPr>
        <w:pStyle w:val="ListParagraph"/>
        <w:numPr>
          <w:ilvl w:val="0"/>
          <w:numId w:val="8"/>
        </w:numPr>
        <w:spacing w:after="0" w:line="240" w:lineRule="auto"/>
        <w:rPr>
          <w:sz w:val="24"/>
        </w:rPr>
      </w:pPr>
      <w:r>
        <w:rPr>
          <w:sz w:val="24"/>
        </w:rPr>
        <w:t>Evidence suggests that once CEs reduce their labour force commitments,  they are not as likely to return their previous levels even if their caregiver responsibilities have ended  which causes huge economic and productivity losses (Lilly, 2008)</w:t>
      </w:r>
    </w:p>
    <w:p w:rsidR="007E3AAE" w:rsidRPr="001013CA" w:rsidRDefault="007E3AAE" w:rsidP="007E3AAE">
      <w:pPr>
        <w:spacing w:after="0" w:line="240" w:lineRule="auto"/>
        <w:rPr>
          <w:sz w:val="24"/>
        </w:rPr>
      </w:pPr>
      <w:r>
        <w:rPr>
          <w:sz w:val="24"/>
        </w:rPr>
        <w:t>2.b)</w:t>
      </w:r>
    </w:p>
    <w:p w:rsidR="007E3AAE" w:rsidRDefault="007E3AAE" w:rsidP="007E3AAE">
      <w:pPr>
        <w:pStyle w:val="ListParagraph"/>
        <w:numPr>
          <w:ilvl w:val="0"/>
          <w:numId w:val="8"/>
        </w:numPr>
        <w:spacing w:after="0" w:line="240" w:lineRule="auto"/>
        <w:rPr>
          <w:sz w:val="24"/>
        </w:rPr>
      </w:pPr>
      <w:r>
        <w:rPr>
          <w:sz w:val="24"/>
        </w:rPr>
        <w:t>Issues Surrounding Caregiver-Employees</w:t>
      </w:r>
    </w:p>
    <w:p w:rsidR="007E3AAE" w:rsidRDefault="007E3AAE" w:rsidP="007E3AAE">
      <w:pPr>
        <w:pStyle w:val="ListParagraph"/>
        <w:numPr>
          <w:ilvl w:val="1"/>
          <w:numId w:val="8"/>
        </w:numPr>
        <w:spacing w:after="0" w:line="240" w:lineRule="auto"/>
        <w:rPr>
          <w:sz w:val="24"/>
        </w:rPr>
      </w:pPr>
      <w:r>
        <w:rPr>
          <w:sz w:val="24"/>
        </w:rPr>
        <w:t>As seen by the term caregiver-employee, CEs balance multiple responsibilities and roles juggling paid employment with care tasks</w:t>
      </w:r>
    </w:p>
    <w:p w:rsidR="007E3AAE" w:rsidRDefault="007E3AAE" w:rsidP="007E3AAE">
      <w:pPr>
        <w:pStyle w:val="ListParagraph"/>
        <w:numPr>
          <w:ilvl w:val="1"/>
          <w:numId w:val="8"/>
        </w:numPr>
        <w:spacing w:after="0" w:line="240" w:lineRule="auto"/>
        <w:rPr>
          <w:sz w:val="24"/>
        </w:rPr>
      </w:pPr>
      <w:r>
        <w:rPr>
          <w:sz w:val="24"/>
        </w:rPr>
        <w:lastRenderedPageBreak/>
        <w:t>Higher physical, emotional, mental and economic pressures and strain because of work-life balance</w:t>
      </w:r>
    </w:p>
    <w:p w:rsidR="007E3AAE" w:rsidRDefault="007E3AAE" w:rsidP="007E3AAE">
      <w:pPr>
        <w:pStyle w:val="ListParagraph"/>
        <w:numPr>
          <w:ilvl w:val="1"/>
          <w:numId w:val="8"/>
        </w:numPr>
        <w:spacing w:after="0" w:line="240" w:lineRule="auto"/>
        <w:rPr>
          <w:sz w:val="24"/>
        </w:rPr>
      </w:pPr>
      <w:r>
        <w:rPr>
          <w:sz w:val="24"/>
        </w:rPr>
        <w:t>“Sandwich generation” – individuals between 45-65 years of age caught between child-rearing and eldercare responsibilities. Most of these people are in the prime of their careers (Fast et al, 2014)</w:t>
      </w:r>
    </w:p>
    <w:p w:rsidR="007E3AAE" w:rsidRDefault="007E3AAE" w:rsidP="007E3AAE">
      <w:pPr>
        <w:pStyle w:val="ListParagraph"/>
        <w:numPr>
          <w:ilvl w:val="1"/>
          <w:numId w:val="8"/>
        </w:numPr>
        <w:spacing w:after="0" w:line="240" w:lineRule="auto"/>
        <w:rPr>
          <w:sz w:val="24"/>
        </w:rPr>
      </w:pPr>
      <w:r>
        <w:rPr>
          <w:sz w:val="24"/>
        </w:rPr>
        <w:t>Gender and Caregiving</w:t>
      </w:r>
    </w:p>
    <w:p w:rsidR="007E3AAE" w:rsidRDefault="007E3AAE" w:rsidP="007E3AAE">
      <w:pPr>
        <w:pStyle w:val="ListParagraph"/>
        <w:numPr>
          <w:ilvl w:val="2"/>
          <w:numId w:val="8"/>
        </w:numPr>
        <w:spacing w:after="0" w:line="240" w:lineRule="auto"/>
        <w:rPr>
          <w:sz w:val="24"/>
        </w:rPr>
      </w:pPr>
      <w:r>
        <w:rPr>
          <w:sz w:val="24"/>
        </w:rPr>
        <w:t>Women are about as likely as men (51% female vs. 49% men) to become CEs (Fast et al, 2014)</w:t>
      </w:r>
    </w:p>
    <w:p w:rsidR="007E3AAE" w:rsidRDefault="007E3AAE" w:rsidP="007E3AAE">
      <w:pPr>
        <w:pStyle w:val="ListParagraph"/>
        <w:numPr>
          <w:ilvl w:val="2"/>
          <w:numId w:val="8"/>
        </w:numPr>
        <w:spacing w:after="0" w:line="240" w:lineRule="auto"/>
        <w:rPr>
          <w:sz w:val="24"/>
        </w:rPr>
      </w:pPr>
      <w:r>
        <w:rPr>
          <w:sz w:val="24"/>
        </w:rPr>
        <w:t xml:space="preserve">However, women have the traditional role as caregivers </w:t>
      </w:r>
      <w:r w:rsidRPr="00AF163F">
        <w:rPr>
          <w:sz w:val="24"/>
        </w:rPr>
        <w:sym w:font="Wingdings" w:char="F0E0"/>
      </w:r>
      <w:r>
        <w:rPr>
          <w:sz w:val="24"/>
        </w:rPr>
        <w:t xml:space="preserve"> women are more involved in housekeeping, personal care (Fast, 2015); men are traditionally the breadwinners, and perform tasks such as transportation, yard work, etc.</w:t>
      </w:r>
    </w:p>
    <w:p w:rsidR="007E3AAE" w:rsidRPr="00AF163F" w:rsidRDefault="007E3AAE" w:rsidP="007E3AAE">
      <w:pPr>
        <w:numPr>
          <w:ilvl w:val="2"/>
          <w:numId w:val="8"/>
        </w:numPr>
        <w:spacing w:after="0" w:line="240" w:lineRule="auto"/>
        <w:rPr>
          <w:sz w:val="24"/>
        </w:rPr>
      </w:pPr>
      <w:r>
        <w:rPr>
          <w:sz w:val="24"/>
        </w:rPr>
        <w:t>On average, women cut back their working hours by 10 hours/week vs. men cut their hours by</w:t>
      </w:r>
      <w:r w:rsidRPr="00AF163F">
        <w:rPr>
          <w:sz w:val="24"/>
        </w:rPr>
        <w:t xml:space="preserve"> 9 hours/week (Fast et al, 2014) </w:t>
      </w:r>
    </w:p>
    <w:p w:rsidR="007E3AAE" w:rsidRPr="00AF163F" w:rsidRDefault="007E3AAE" w:rsidP="007E3AAE">
      <w:pPr>
        <w:numPr>
          <w:ilvl w:val="2"/>
          <w:numId w:val="8"/>
        </w:numPr>
        <w:spacing w:after="0" w:line="240" w:lineRule="auto"/>
        <w:rPr>
          <w:sz w:val="24"/>
        </w:rPr>
      </w:pPr>
      <w:r w:rsidRPr="00AF163F">
        <w:rPr>
          <w:sz w:val="24"/>
        </w:rPr>
        <w:t xml:space="preserve">Women spend more time performing care tasks </w:t>
      </w:r>
      <w:r w:rsidRPr="00AF163F">
        <w:rPr>
          <w:sz w:val="24"/>
        </w:rPr>
        <w:sym w:font="Wingdings" w:char="00E0"/>
      </w:r>
      <w:r w:rsidRPr="00AF163F">
        <w:rPr>
          <w:sz w:val="24"/>
        </w:rPr>
        <w:t xml:space="preserve"> women spend 9.5 hours per week on average vs. men spending 6.9 hours (Fast et al, 2014) </w:t>
      </w:r>
    </w:p>
    <w:p w:rsidR="007E3AAE" w:rsidRDefault="007E3AAE" w:rsidP="007E3AAE">
      <w:pPr>
        <w:spacing w:after="0" w:line="240" w:lineRule="auto"/>
        <w:rPr>
          <w:sz w:val="24"/>
        </w:rPr>
      </w:pPr>
    </w:p>
    <w:p w:rsidR="007E3AAE" w:rsidRDefault="007E3AAE" w:rsidP="007E3AAE">
      <w:pPr>
        <w:pStyle w:val="ListParagraph"/>
        <w:numPr>
          <w:ilvl w:val="0"/>
          <w:numId w:val="8"/>
        </w:numPr>
        <w:spacing w:after="0" w:line="240" w:lineRule="auto"/>
        <w:rPr>
          <w:sz w:val="24"/>
        </w:rPr>
      </w:pPr>
      <w:r>
        <w:rPr>
          <w:sz w:val="24"/>
        </w:rPr>
        <w:t xml:space="preserve">What can be done to support CEs? </w:t>
      </w:r>
      <w:r w:rsidRPr="00627F82">
        <w:rPr>
          <w:sz w:val="24"/>
        </w:rPr>
        <w:sym w:font="Wingdings" w:char="F0E0"/>
      </w:r>
      <w:r>
        <w:rPr>
          <w:sz w:val="24"/>
        </w:rPr>
        <w:t xml:space="preserve"> Caregiver-Friendly Workplace Policies</w:t>
      </w:r>
    </w:p>
    <w:p w:rsidR="007E3AAE" w:rsidRPr="00387C7C" w:rsidRDefault="007E3AAE" w:rsidP="007E3AAE">
      <w:pPr>
        <w:spacing w:after="0" w:line="240" w:lineRule="auto"/>
        <w:rPr>
          <w:sz w:val="24"/>
        </w:rPr>
      </w:pPr>
    </w:p>
    <w:p w:rsidR="007E3AAE" w:rsidRDefault="007E3AAE" w:rsidP="007E3AAE">
      <w:pPr>
        <w:tabs>
          <w:tab w:val="left" w:pos="990"/>
        </w:tabs>
        <w:spacing w:after="0" w:line="240" w:lineRule="auto"/>
        <w:rPr>
          <w:sz w:val="24"/>
          <w:u w:val="single"/>
        </w:rPr>
      </w:pPr>
      <w:r>
        <w:rPr>
          <w:sz w:val="24"/>
          <w:u w:val="single"/>
        </w:rPr>
        <w:t>3</w:t>
      </w:r>
      <w:r w:rsidRPr="00E14BDB">
        <w:rPr>
          <w:sz w:val="24"/>
          <w:u w:val="single"/>
        </w:rPr>
        <w:t xml:space="preserve">.  </w:t>
      </w:r>
      <w:r>
        <w:rPr>
          <w:sz w:val="24"/>
          <w:u w:val="single"/>
        </w:rPr>
        <w:t xml:space="preserve">Caregiver-Friendly Workplace Policies </w:t>
      </w:r>
    </w:p>
    <w:p w:rsidR="007E3AAE" w:rsidRPr="00E14BDB" w:rsidRDefault="007E3AAE" w:rsidP="007E3AAE">
      <w:pPr>
        <w:tabs>
          <w:tab w:val="left" w:pos="990"/>
        </w:tabs>
        <w:spacing w:after="0" w:line="240" w:lineRule="auto"/>
        <w:rPr>
          <w:sz w:val="24"/>
          <w:u w:val="single"/>
        </w:rPr>
      </w:pPr>
      <w:r w:rsidRPr="00E14BDB">
        <w:rPr>
          <w:sz w:val="24"/>
          <w:u w:val="single"/>
        </w:rPr>
        <w:t xml:space="preserve"> </w:t>
      </w:r>
    </w:p>
    <w:p w:rsidR="007E3AAE" w:rsidRPr="00B6254C" w:rsidRDefault="007E3AAE" w:rsidP="007E3AAE">
      <w:pPr>
        <w:pStyle w:val="ListParagraph"/>
        <w:numPr>
          <w:ilvl w:val="0"/>
          <w:numId w:val="8"/>
        </w:numPr>
        <w:spacing w:after="0" w:line="240" w:lineRule="auto"/>
        <w:rPr>
          <w:b/>
          <w:sz w:val="24"/>
        </w:rPr>
      </w:pPr>
      <w:r w:rsidRPr="009F4F35">
        <w:rPr>
          <w:b/>
          <w:sz w:val="24"/>
        </w:rPr>
        <w:t xml:space="preserve">Caregiver-friendly workplace policies </w:t>
      </w:r>
      <w:r>
        <w:rPr>
          <w:sz w:val="24"/>
        </w:rPr>
        <w:t>(CFWPs) are “deliberate organizational changes, in regards to policies, practices, or target culture, that reduce work-family conflict and/or support the lives of employees outside of the workplace” (Fast et al, 2014)</w:t>
      </w:r>
    </w:p>
    <w:p w:rsidR="007E3AAE" w:rsidRPr="002F7F95" w:rsidRDefault="007E3AAE" w:rsidP="007E3AAE">
      <w:pPr>
        <w:pStyle w:val="ListParagraph"/>
        <w:numPr>
          <w:ilvl w:val="0"/>
          <w:numId w:val="8"/>
        </w:numPr>
        <w:spacing w:after="0" w:line="240" w:lineRule="auto"/>
        <w:rPr>
          <w:b/>
          <w:sz w:val="24"/>
        </w:rPr>
      </w:pPr>
      <w:r>
        <w:rPr>
          <w:sz w:val="24"/>
        </w:rPr>
        <w:t>CFWPs can be found in all workplace sizes and in all sectors but CFWPs are most commonly found in the financial, health care and technology sectors (Ireson et al, 2016)</w:t>
      </w:r>
    </w:p>
    <w:p w:rsidR="007E3AAE" w:rsidRPr="00AF5583" w:rsidRDefault="007E3AAE" w:rsidP="007E3AAE">
      <w:pPr>
        <w:pStyle w:val="ListParagraph"/>
        <w:numPr>
          <w:ilvl w:val="0"/>
          <w:numId w:val="8"/>
        </w:numPr>
        <w:spacing w:after="0" w:line="240" w:lineRule="auto"/>
        <w:rPr>
          <w:b/>
          <w:sz w:val="24"/>
        </w:rPr>
      </w:pPr>
      <w:r>
        <w:rPr>
          <w:sz w:val="24"/>
        </w:rPr>
        <w:t>The larger the employer, the more likely that CFWPs were in place for employees (Wagner et al, 2014)</w:t>
      </w:r>
    </w:p>
    <w:p w:rsidR="007E3AAE" w:rsidRDefault="007E3AAE" w:rsidP="007E3AAE">
      <w:pPr>
        <w:pStyle w:val="ListParagraph"/>
        <w:spacing w:after="0" w:line="240" w:lineRule="auto"/>
        <w:rPr>
          <w:sz w:val="24"/>
        </w:rPr>
      </w:pPr>
      <w:r>
        <w:rPr>
          <w:sz w:val="24"/>
        </w:rPr>
        <w:t>The chart below represents findings from a study by Ireson et al in 2016 regarding workplaces that offer CFWPs by industry/sector</w:t>
      </w:r>
    </w:p>
    <w:p w:rsidR="007E3AAE" w:rsidRPr="00AF5583" w:rsidRDefault="007E3AAE" w:rsidP="007E3AAE">
      <w:pPr>
        <w:spacing w:after="0" w:line="240" w:lineRule="auto"/>
        <w:jc w:val="center"/>
        <w:rPr>
          <w:b/>
          <w:sz w:val="24"/>
        </w:rPr>
      </w:pPr>
      <w:r w:rsidRPr="00AF5583">
        <w:rPr>
          <w:b/>
          <w:noProof/>
          <w:sz w:val="24"/>
        </w:rPr>
        <w:lastRenderedPageBreak/>
        <w:drawing>
          <wp:inline distT="0" distB="0" distL="0" distR="0">
            <wp:extent cx="2753783" cy="2294467"/>
            <wp:effectExtent l="19050" t="0" r="8467" b="0"/>
            <wp:docPr id="3" name="Picture 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7" cstate="print"/>
                    <a:srcRect/>
                    <a:stretch>
                      <a:fillRect/>
                    </a:stretch>
                  </pic:blipFill>
                  <pic:spPr bwMode="auto">
                    <a:xfrm>
                      <a:off x="0" y="0"/>
                      <a:ext cx="2752550" cy="2293440"/>
                    </a:xfrm>
                    <a:prstGeom prst="rect">
                      <a:avLst/>
                    </a:prstGeom>
                    <a:noFill/>
                    <a:ln w="9525">
                      <a:noFill/>
                      <a:miter lim="800000"/>
                      <a:headEnd/>
                      <a:tailEnd/>
                    </a:ln>
                  </pic:spPr>
                </pic:pic>
              </a:graphicData>
            </a:graphic>
          </wp:inline>
        </w:drawing>
      </w:r>
    </w:p>
    <w:p w:rsidR="007E3AAE" w:rsidRPr="00AD19B5" w:rsidRDefault="007E3AAE" w:rsidP="007E3AAE">
      <w:pPr>
        <w:pStyle w:val="ListParagraph"/>
        <w:numPr>
          <w:ilvl w:val="0"/>
          <w:numId w:val="8"/>
        </w:numPr>
        <w:spacing w:after="0" w:line="240" w:lineRule="auto"/>
        <w:rPr>
          <w:b/>
          <w:sz w:val="24"/>
        </w:rPr>
      </w:pPr>
      <w:r>
        <w:rPr>
          <w:sz w:val="24"/>
        </w:rPr>
        <w:t>The most common CFWPs are easiest to implement and least expensive</w:t>
      </w:r>
    </w:p>
    <w:p w:rsidR="007E3AAE" w:rsidRDefault="007E3AAE" w:rsidP="007E3AAE">
      <w:pPr>
        <w:spacing w:after="0" w:line="240" w:lineRule="auto"/>
        <w:rPr>
          <w:b/>
          <w:sz w:val="24"/>
        </w:rPr>
      </w:pPr>
    </w:p>
    <w:p w:rsidR="007E3AAE" w:rsidRDefault="007E3AAE" w:rsidP="007E3AAE">
      <w:pPr>
        <w:tabs>
          <w:tab w:val="left" w:pos="990"/>
        </w:tabs>
        <w:spacing w:after="0" w:line="240" w:lineRule="auto"/>
        <w:rPr>
          <w:sz w:val="24"/>
          <w:u w:val="single"/>
        </w:rPr>
      </w:pPr>
      <w:r>
        <w:rPr>
          <w:sz w:val="24"/>
          <w:u w:val="single"/>
        </w:rPr>
        <w:t>4.  Types of Caregiver-Friendly Workplace Policies</w:t>
      </w:r>
      <w:r w:rsidRPr="0007733C">
        <w:rPr>
          <w:sz w:val="24"/>
          <w:u w:val="single"/>
        </w:rPr>
        <w:t xml:space="preserve"> </w:t>
      </w:r>
    </w:p>
    <w:p w:rsidR="007E3AAE" w:rsidRDefault="007E3AAE" w:rsidP="007E3AAE">
      <w:pPr>
        <w:spacing w:after="0" w:line="240" w:lineRule="auto"/>
        <w:rPr>
          <w:b/>
          <w:sz w:val="24"/>
        </w:rPr>
      </w:pPr>
    </w:p>
    <w:p w:rsidR="007E3AAE" w:rsidRDefault="007E3AAE" w:rsidP="007E3AAE">
      <w:pPr>
        <w:spacing w:after="0" w:line="240" w:lineRule="auto"/>
        <w:rPr>
          <w:sz w:val="24"/>
        </w:rPr>
      </w:pPr>
      <w:r>
        <w:rPr>
          <w:sz w:val="24"/>
        </w:rPr>
        <w:t>The chart below represents findings from the study by Ireson et al in 2016 that found the most common CFWP type</w:t>
      </w:r>
    </w:p>
    <w:p w:rsidR="007E3AAE" w:rsidRDefault="007E3AAE" w:rsidP="007E3AAE">
      <w:pPr>
        <w:spacing w:after="0" w:line="240" w:lineRule="auto"/>
        <w:jc w:val="center"/>
        <w:rPr>
          <w:sz w:val="24"/>
        </w:rPr>
      </w:pPr>
      <w:r w:rsidRPr="004019F4">
        <w:rPr>
          <w:noProof/>
          <w:sz w:val="24"/>
        </w:rPr>
        <w:drawing>
          <wp:inline distT="0" distB="0" distL="0" distR="0">
            <wp:extent cx="3443817" cy="1638300"/>
            <wp:effectExtent l="19050" t="0" r="4233" b="0"/>
            <wp:docPr id="6" name="Picture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8" cstate="print"/>
                    <a:srcRect b="17470"/>
                    <a:stretch>
                      <a:fillRect/>
                    </a:stretch>
                  </pic:blipFill>
                  <pic:spPr bwMode="auto">
                    <a:xfrm>
                      <a:off x="0" y="0"/>
                      <a:ext cx="3443817" cy="1638300"/>
                    </a:xfrm>
                    <a:prstGeom prst="rect">
                      <a:avLst/>
                    </a:prstGeom>
                    <a:noFill/>
                    <a:ln w="9525">
                      <a:noFill/>
                      <a:miter lim="800000"/>
                      <a:headEnd/>
                      <a:tailEnd/>
                    </a:ln>
                  </pic:spPr>
                </pic:pic>
              </a:graphicData>
            </a:graphic>
          </wp:inline>
        </w:drawing>
      </w:r>
    </w:p>
    <w:p w:rsidR="007E3AAE" w:rsidRPr="00F05720" w:rsidRDefault="007E3AAE" w:rsidP="007E3AAE">
      <w:pPr>
        <w:spacing w:after="0" w:line="240" w:lineRule="auto"/>
        <w:rPr>
          <w:b/>
          <w:sz w:val="24"/>
        </w:rPr>
      </w:pPr>
      <w:r>
        <w:rPr>
          <w:sz w:val="24"/>
        </w:rPr>
        <w:t xml:space="preserve">These are the CFWP types as defined by Ireson et al in 2016. They are </w:t>
      </w:r>
      <w:r w:rsidRPr="00F05720">
        <w:rPr>
          <w:sz w:val="24"/>
        </w:rPr>
        <w:t>types of CFWPs that can be offered and may include:</w:t>
      </w:r>
    </w:p>
    <w:p w:rsidR="007E3AAE" w:rsidRDefault="007E3AAE" w:rsidP="007E3AAE">
      <w:pPr>
        <w:spacing w:after="0" w:line="240" w:lineRule="auto"/>
        <w:rPr>
          <w:b/>
          <w:sz w:val="24"/>
        </w:rPr>
      </w:pPr>
    </w:p>
    <w:p w:rsidR="007E3AAE" w:rsidRPr="00102011" w:rsidRDefault="007E3AAE" w:rsidP="007E3AAE">
      <w:pPr>
        <w:pStyle w:val="ListParagraph"/>
        <w:numPr>
          <w:ilvl w:val="1"/>
          <w:numId w:val="8"/>
        </w:numPr>
        <w:spacing w:after="0" w:line="240" w:lineRule="auto"/>
        <w:ind w:left="810"/>
        <w:rPr>
          <w:b/>
          <w:sz w:val="24"/>
        </w:rPr>
      </w:pPr>
      <w:r>
        <w:rPr>
          <w:sz w:val="24"/>
        </w:rPr>
        <w:t>Support services – give CEs the knowledge, training and support about eldercare</w:t>
      </w:r>
    </w:p>
    <w:p w:rsidR="007E3AAE" w:rsidRPr="00102011" w:rsidRDefault="007E3AAE" w:rsidP="007E3AAE">
      <w:pPr>
        <w:pStyle w:val="ListParagraph"/>
        <w:numPr>
          <w:ilvl w:val="2"/>
          <w:numId w:val="25"/>
        </w:numPr>
        <w:spacing w:after="0" w:line="240" w:lineRule="auto"/>
        <w:ind w:left="1440"/>
        <w:rPr>
          <w:b/>
          <w:sz w:val="24"/>
        </w:rPr>
      </w:pPr>
      <w:r>
        <w:rPr>
          <w:sz w:val="24"/>
        </w:rPr>
        <w:t>Counseling</w:t>
      </w:r>
    </w:p>
    <w:p w:rsidR="007E3AAE" w:rsidRPr="00102011" w:rsidRDefault="007E3AAE" w:rsidP="007E3AAE">
      <w:pPr>
        <w:pStyle w:val="ListParagraph"/>
        <w:numPr>
          <w:ilvl w:val="2"/>
          <w:numId w:val="25"/>
        </w:numPr>
        <w:tabs>
          <w:tab w:val="left" w:pos="1440"/>
        </w:tabs>
        <w:spacing w:after="0" w:line="240" w:lineRule="auto"/>
        <w:ind w:left="1440"/>
        <w:rPr>
          <w:b/>
          <w:sz w:val="24"/>
        </w:rPr>
      </w:pPr>
      <w:r>
        <w:rPr>
          <w:sz w:val="24"/>
        </w:rPr>
        <w:t>Resource and referral services</w:t>
      </w:r>
    </w:p>
    <w:p w:rsidR="007E3AAE" w:rsidRPr="00860DEF" w:rsidRDefault="007E3AAE" w:rsidP="007E3AAE">
      <w:pPr>
        <w:pStyle w:val="ListParagraph"/>
        <w:numPr>
          <w:ilvl w:val="2"/>
          <w:numId w:val="25"/>
        </w:numPr>
        <w:tabs>
          <w:tab w:val="left" w:pos="1440"/>
        </w:tabs>
        <w:spacing w:after="0" w:line="240" w:lineRule="auto"/>
        <w:ind w:left="1440"/>
        <w:rPr>
          <w:b/>
          <w:sz w:val="24"/>
        </w:rPr>
      </w:pPr>
      <w:r>
        <w:rPr>
          <w:sz w:val="24"/>
        </w:rPr>
        <w:t>Support groups, workshops, skills training</w:t>
      </w:r>
    </w:p>
    <w:p w:rsidR="007E3AAE" w:rsidRPr="00102011" w:rsidRDefault="007E3AAE" w:rsidP="007E3AAE">
      <w:pPr>
        <w:pStyle w:val="ListParagraph"/>
        <w:tabs>
          <w:tab w:val="left" w:pos="1440"/>
        </w:tabs>
        <w:spacing w:after="0" w:line="240" w:lineRule="auto"/>
        <w:ind w:left="810"/>
        <w:rPr>
          <w:b/>
          <w:sz w:val="24"/>
        </w:rPr>
      </w:pPr>
    </w:p>
    <w:p w:rsidR="007E3AAE" w:rsidRDefault="007E3AAE" w:rsidP="007E3AAE">
      <w:pPr>
        <w:numPr>
          <w:ilvl w:val="1"/>
          <w:numId w:val="8"/>
        </w:numPr>
        <w:tabs>
          <w:tab w:val="left" w:pos="900"/>
        </w:tabs>
        <w:spacing w:after="0" w:line="240" w:lineRule="auto"/>
        <w:ind w:left="810"/>
        <w:rPr>
          <w:sz w:val="24"/>
        </w:rPr>
      </w:pPr>
      <w:r>
        <w:rPr>
          <w:sz w:val="24"/>
        </w:rPr>
        <w:t>Flexible work arrangements – allow CEs to rearrange work schedule to better suit care needs</w:t>
      </w:r>
    </w:p>
    <w:p w:rsidR="007E3AAE" w:rsidRDefault="007E3AAE" w:rsidP="007E3AAE">
      <w:pPr>
        <w:numPr>
          <w:ilvl w:val="2"/>
          <w:numId w:val="12"/>
        </w:numPr>
        <w:tabs>
          <w:tab w:val="left" w:pos="0"/>
          <w:tab w:val="left" w:pos="900"/>
          <w:tab w:val="left" w:pos="1440"/>
        </w:tabs>
        <w:spacing w:after="0" w:line="240" w:lineRule="auto"/>
        <w:ind w:left="1440"/>
        <w:rPr>
          <w:sz w:val="24"/>
        </w:rPr>
      </w:pPr>
      <w:r>
        <w:rPr>
          <w:sz w:val="24"/>
        </w:rPr>
        <w:t>Flexible scheduling</w:t>
      </w:r>
    </w:p>
    <w:p w:rsidR="007E3AAE" w:rsidRDefault="007E3AAE" w:rsidP="007E3AAE">
      <w:pPr>
        <w:numPr>
          <w:ilvl w:val="2"/>
          <w:numId w:val="12"/>
        </w:numPr>
        <w:tabs>
          <w:tab w:val="left" w:pos="-900"/>
          <w:tab w:val="left" w:pos="0"/>
          <w:tab w:val="left" w:pos="1440"/>
        </w:tabs>
        <w:spacing w:after="0" w:line="240" w:lineRule="auto"/>
        <w:ind w:left="1440"/>
        <w:rPr>
          <w:sz w:val="24"/>
        </w:rPr>
      </w:pPr>
      <w:r>
        <w:rPr>
          <w:sz w:val="24"/>
        </w:rPr>
        <w:t xml:space="preserve">Vary working hours </w:t>
      </w:r>
    </w:p>
    <w:p w:rsidR="007E3AAE" w:rsidRPr="00797D7E" w:rsidRDefault="007E3AAE" w:rsidP="007E3AAE">
      <w:pPr>
        <w:numPr>
          <w:ilvl w:val="2"/>
          <w:numId w:val="12"/>
        </w:numPr>
        <w:tabs>
          <w:tab w:val="left" w:pos="-900"/>
          <w:tab w:val="left" w:pos="0"/>
          <w:tab w:val="left" w:pos="1440"/>
        </w:tabs>
        <w:spacing w:after="0" w:line="240" w:lineRule="auto"/>
        <w:ind w:left="1440"/>
        <w:rPr>
          <w:sz w:val="24"/>
        </w:rPr>
      </w:pPr>
      <w:r>
        <w:rPr>
          <w:sz w:val="24"/>
        </w:rPr>
        <w:t>Job sharing amongst employees (two employees part-time employees perform the tasks that one full-time employee would perform)</w:t>
      </w:r>
    </w:p>
    <w:p w:rsidR="007E3AAE" w:rsidRDefault="007E3AAE" w:rsidP="007E3AAE">
      <w:pPr>
        <w:numPr>
          <w:ilvl w:val="2"/>
          <w:numId w:val="12"/>
        </w:numPr>
        <w:tabs>
          <w:tab w:val="left" w:pos="-900"/>
          <w:tab w:val="left" w:pos="0"/>
          <w:tab w:val="left" w:pos="1440"/>
        </w:tabs>
        <w:spacing w:after="0" w:line="240" w:lineRule="auto"/>
        <w:ind w:left="1440"/>
        <w:rPr>
          <w:sz w:val="24"/>
        </w:rPr>
      </w:pPr>
      <w:r>
        <w:rPr>
          <w:sz w:val="24"/>
        </w:rPr>
        <w:lastRenderedPageBreak/>
        <w:t>Compressed weeks (work extra hours during the week in order to get a day off)</w:t>
      </w:r>
    </w:p>
    <w:p w:rsidR="007E3AAE" w:rsidRDefault="007E3AAE" w:rsidP="007E3AAE">
      <w:pPr>
        <w:numPr>
          <w:ilvl w:val="2"/>
          <w:numId w:val="12"/>
        </w:numPr>
        <w:tabs>
          <w:tab w:val="left" w:pos="-900"/>
          <w:tab w:val="left" w:pos="0"/>
          <w:tab w:val="left" w:pos="1440"/>
        </w:tabs>
        <w:spacing w:after="0" w:line="240" w:lineRule="auto"/>
        <w:ind w:left="1440"/>
        <w:rPr>
          <w:sz w:val="24"/>
        </w:rPr>
      </w:pPr>
      <w:r>
        <w:rPr>
          <w:sz w:val="24"/>
        </w:rPr>
        <w:t xml:space="preserve">Telework (working in locations other than work office) </w:t>
      </w:r>
    </w:p>
    <w:p w:rsidR="007E3AAE" w:rsidRPr="00102011" w:rsidRDefault="007E3AAE" w:rsidP="007E3AAE">
      <w:pPr>
        <w:tabs>
          <w:tab w:val="left" w:pos="-900"/>
          <w:tab w:val="left" w:pos="0"/>
          <w:tab w:val="left" w:pos="1440"/>
        </w:tabs>
        <w:spacing w:after="0" w:line="240" w:lineRule="auto"/>
        <w:ind w:left="810"/>
        <w:rPr>
          <w:sz w:val="24"/>
        </w:rPr>
      </w:pPr>
    </w:p>
    <w:p w:rsidR="007E3AAE" w:rsidRDefault="007E3AAE" w:rsidP="007E3AAE">
      <w:pPr>
        <w:numPr>
          <w:ilvl w:val="1"/>
          <w:numId w:val="8"/>
        </w:numPr>
        <w:tabs>
          <w:tab w:val="left" w:pos="900"/>
        </w:tabs>
        <w:spacing w:after="0" w:line="240" w:lineRule="auto"/>
        <w:ind w:left="810"/>
        <w:rPr>
          <w:sz w:val="24"/>
        </w:rPr>
      </w:pPr>
      <w:r>
        <w:rPr>
          <w:sz w:val="24"/>
        </w:rPr>
        <w:t>Financial Assistance/Relief</w:t>
      </w:r>
    </w:p>
    <w:p w:rsidR="007E3AAE" w:rsidRDefault="007E3AAE" w:rsidP="007E3AAE">
      <w:pPr>
        <w:numPr>
          <w:ilvl w:val="2"/>
          <w:numId w:val="12"/>
        </w:numPr>
        <w:tabs>
          <w:tab w:val="left" w:pos="900"/>
          <w:tab w:val="left" w:pos="1440"/>
        </w:tabs>
        <w:spacing w:after="0" w:line="240" w:lineRule="auto"/>
        <w:ind w:left="1440"/>
        <w:rPr>
          <w:sz w:val="24"/>
        </w:rPr>
      </w:pPr>
      <w:r>
        <w:rPr>
          <w:sz w:val="24"/>
        </w:rPr>
        <w:t>Employee Assistance Programs (EAPs)</w:t>
      </w:r>
    </w:p>
    <w:p w:rsidR="007E3AAE" w:rsidRDefault="007E3AAE" w:rsidP="007E3AAE">
      <w:pPr>
        <w:numPr>
          <w:ilvl w:val="2"/>
          <w:numId w:val="12"/>
        </w:numPr>
        <w:tabs>
          <w:tab w:val="left" w:pos="900"/>
          <w:tab w:val="left" w:pos="1440"/>
        </w:tabs>
        <w:spacing w:after="0" w:line="240" w:lineRule="auto"/>
        <w:ind w:left="1440"/>
        <w:rPr>
          <w:sz w:val="24"/>
        </w:rPr>
      </w:pPr>
      <w:r>
        <w:rPr>
          <w:sz w:val="24"/>
        </w:rPr>
        <w:t>Insurance Coverage</w:t>
      </w:r>
    </w:p>
    <w:p w:rsidR="007E3AAE" w:rsidRDefault="007E3AAE" w:rsidP="007E3AAE">
      <w:pPr>
        <w:tabs>
          <w:tab w:val="left" w:pos="900"/>
          <w:tab w:val="left" w:pos="1440"/>
        </w:tabs>
        <w:spacing w:after="0" w:line="240" w:lineRule="auto"/>
        <w:ind w:left="810"/>
        <w:rPr>
          <w:sz w:val="24"/>
        </w:rPr>
      </w:pPr>
    </w:p>
    <w:p w:rsidR="007E3AAE" w:rsidRPr="00102011" w:rsidRDefault="007E3AAE" w:rsidP="007E3AAE">
      <w:pPr>
        <w:numPr>
          <w:ilvl w:val="1"/>
          <w:numId w:val="8"/>
        </w:numPr>
        <w:tabs>
          <w:tab w:val="left" w:pos="900"/>
        </w:tabs>
        <w:spacing w:after="0" w:line="240" w:lineRule="auto"/>
        <w:ind w:left="810"/>
        <w:rPr>
          <w:sz w:val="24"/>
        </w:rPr>
      </w:pPr>
      <w:r>
        <w:rPr>
          <w:sz w:val="24"/>
        </w:rPr>
        <w:t>Paid or Unpaid Leave Options</w:t>
      </w:r>
    </w:p>
    <w:p w:rsidR="007E3AAE" w:rsidRDefault="007E3AAE" w:rsidP="007E3AAE">
      <w:pPr>
        <w:numPr>
          <w:ilvl w:val="1"/>
          <w:numId w:val="12"/>
        </w:numPr>
        <w:tabs>
          <w:tab w:val="left" w:pos="900"/>
        </w:tabs>
        <w:spacing w:after="0" w:line="240" w:lineRule="auto"/>
        <w:ind w:left="1440"/>
        <w:rPr>
          <w:sz w:val="24"/>
        </w:rPr>
      </w:pPr>
      <w:r>
        <w:rPr>
          <w:sz w:val="24"/>
        </w:rPr>
        <w:t>Paid/unpaid leave of absence (longer than government mandated)</w:t>
      </w:r>
    </w:p>
    <w:p w:rsidR="007E3AAE" w:rsidRDefault="007E3AAE" w:rsidP="007E3AAE">
      <w:pPr>
        <w:numPr>
          <w:ilvl w:val="1"/>
          <w:numId w:val="12"/>
        </w:numPr>
        <w:tabs>
          <w:tab w:val="left" w:pos="900"/>
        </w:tabs>
        <w:spacing w:after="0" w:line="240" w:lineRule="auto"/>
        <w:ind w:left="1440"/>
        <w:rPr>
          <w:sz w:val="24"/>
        </w:rPr>
      </w:pPr>
      <w:r>
        <w:rPr>
          <w:sz w:val="24"/>
        </w:rPr>
        <w:t>Family and emergency days off</w:t>
      </w:r>
    </w:p>
    <w:p w:rsidR="007E3AAE" w:rsidRDefault="007E3AAE" w:rsidP="007E3AAE">
      <w:pPr>
        <w:tabs>
          <w:tab w:val="left" w:pos="900"/>
        </w:tabs>
        <w:spacing w:after="0" w:line="240" w:lineRule="auto"/>
        <w:ind w:left="1440"/>
        <w:rPr>
          <w:sz w:val="24"/>
        </w:rPr>
      </w:pPr>
    </w:p>
    <w:p w:rsidR="007E3AAE" w:rsidRDefault="007E3AAE" w:rsidP="007E3AAE">
      <w:pPr>
        <w:numPr>
          <w:ilvl w:val="1"/>
          <w:numId w:val="8"/>
        </w:numPr>
        <w:tabs>
          <w:tab w:val="left" w:pos="900"/>
        </w:tabs>
        <w:spacing w:after="0" w:line="240" w:lineRule="auto"/>
        <w:ind w:left="810"/>
        <w:rPr>
          <w:sz w:val="24"/>
        </w:rPr>
      </w:pPr>
      <w:r>
        <w:rPr>
          <w:sz w:val="24"/>
        </w:rPr>
        <w:t>Culture Change</w:t>
      </w:r>
    </w:p>
    <w:p w:rsidR="007E3AAE" w:rsidRDefault="007E3AAE" w:rsidP="007E3AAE">
      <w:pPr>
        <w:numPr>
          <w:ilvl w:val="2"/>
          <w:numId w:val="8"/>
        </w:numPr>
        <w:tabs>
          <w:tab w:val="left" w:pos="900"/>
          <w:tab w:val="left" w:pos="1440"/>
        </w:tabs>
        <w:spacing w:after="0" w:line="240" w:lineRule="auto"/>
        <w:ind w:left="1440"/>
        <w:rPr>
          <w:sz w:val="24"/>
        </w:rPr>
      </w:pPr>
      <w:r>
        <w:rPr>
          <w:sz w:val="24"/>
        </w:rPr>
        <w:t xml:space="preserve">Managers and supervisors responsive to work-family issues which allows employees to become more receptive </w:t>
      </w:r>
    </w:p>
    <w:p w:rsidR="007E3AAE" w:rsidRDefault="007E3AAE" w:rsidP="007E3AAE">
      <w:pPr>
        <w:numPr>
          <w:ilvl w:val="2"/>
          <w:numId w:val="8"/>
        </w:numPr>
        <w:tabs>
          <w:tab w:val="left" w:pos="900"/>
          <w:tab w:val="left" w:pos="1440"/>
        </w:tabs>
        <w:spacing w:after="0" w:line="240" w:lineRule="auto"/>
        <w:ind w:left="1440"/>
        <w:rPr>
          <w:sz w:val="24"/>
        </w:rPr>
      </w:pPr>
      <w:r>
        <w:rPr>
          <w:sz w:val="24"/>
        </w:rPr>
        <w:t>Promote family friendliness</w:t>
      </w:r>
    </w:p>
    <w:p w:rsidR="007E3AAE" w:rsidRPr="00102011" w:rsidRDefault="007E3AAE" w:rsidP="007E3AAE">
      <w:pPr>
        <w:numPr>
          <w:ilvl w:val="2"/>
          <w:numId w:val="8"/>
        </w:numPr>
        <w:tabs>
          <w:tab w:val="left" w:pos="900"/>
          <w:tab w:val="left" w:pos="1440"/>
        </w:tabs>
        <w:spacing w:after="0" w:line="240" w:lineRule="auto"/>
        <w:ind w:left="1440"/>
        <w:rPr>
          <w:sz w:val="24"/>
        </w:rPr>
      </w:pPr>
      <w:proofErr w:type="spellStart"/>
      <w:r>
        <w:rPr>
          <w:sz w:val="24"/>
        </w:rPr>
        <w:t>Ie</w:t>
      </w:r>
      <w:proofErr w:type="spellEnd"/>
      <w:r>
        <w:rPr>
          <w:sz w:val="24"/>
        </w:rPr>
        <w:t xml:space="preserve">. Management and supervisor training and resources via seminars </w:t>
      </w:r>
    </w:p>
    <w:p w:rsidR="007E3AAE" w:rsidRDefault="007E3AAE" w:rsidP="007E3AAE">
      <w:pPr>
        <w:spacing w:after="0" w:line="240" w:lineRule="auto"/>
        <w:rPr>
          <w:sz w:val="24"/>
        </w:rPr>
      </w:pPr>
    </w:p>
    <w:p w:rsidR="007E3AAE" w:rsidRDefault="007E3AAE" w:rsidP="007E3AAE">
      <w:pPr>
        <w:pStyle w:val="ListParagraph"/>
        <w:numPr>
          <w:ilvl w:val="0"/>
          <w:numId w:val="13"/>
        </w:numPr>
        <w:spacing w:after="0" w:line="240" w:lineRule="auto"/>
        <w:rPr>
          <w:sz w:val="24"/>
        </w:rPr>
      </w:pPr>
      <w:r>
        <w:rPr>
          <w:i/>
          <w:sz w:val="24"/>
        </w:rPr>
        <w:t>Did You Know?</w:t>
      </w:r>
      <w:r>
        <w:rPr>
          <w:sz w:val="24"/>
        </w:rPr>
        <w:t xml:space="preserve"> – In Ontario, family caregiver leave is provided. This is unpaid, job-protected time off work in order to care for family members dependent on support for medical conditions. Leave can be for up to 8 weeks per year. </w:t>
      </w:r>
    </w:p>
    <w:p w:rsidR="007E3AAE" w:rsidRDefault="007E3AAE" w:rsidP="007E3AAE">
      <w:pPr>
        <w:pStyle w:val="ListParagraph"/>
        <w:numPr>
          <w:ilvl w:val="1"/>
          <w:numId w:val="13"/>
        </w:numPr>
        <w:spacing w:after="0" w:line="240" w:lineRule="auto"/>
        <w:rPr>
          <w:sz w:val="24"/>
        </w:rPr>
      </w:pPr>
      <w:r>
        <w:rPr>
          <w:sz w:val="24"/>
        </w:rPr>
        <w:t>May be taken to provide care or support o certain family members for whom a qualified health practitioner (physician, registered nurse, psychiatrists, nurse practitioner) has issued a certificate stating that he or she has a serious medical condition</w:t>
      </w:r>
    </w:p>
    <w:p w:rsidR="007E3AAE" w:rsidRDefault="007E3AAE" w:rsidP="007E3AAE">
      <w:pPr>
        <w:pStyle w:val="ListParagraph"/>
        <w:numPr>
          <w:ilvl w:val="1"/>
          <w:numId w:val="13"/>
        </w:numPr>
        <w:spacing w:after="0" w:line="240" w:lineRule="auto"/>
        <w:rPr>
          <w:sz w:val="24"/>
        </w:rPr>
      </w:pPr>
      <w:r>
        <w:rPr>
          <w:sz w:val="24"/>
        </w:rPr>
        <w:t xml:space="preserve">All employees, whether full-time, part-time, permanent or term contract, who are covered by ESA, may be entitled to family caregiver leave </w:t>
      </w:r>
    </w:p>
    <w:p w:rsidR="007E3AAE" w:rsidRDefault="007E3AAE" w:rsidP="007E3AAE">
      <w:pPr>
        <w:pStyle w:val="ListParagraph"/>
        <w:numPr>
          <w:ilvl w:val="1"/>
          <w:numId w:val="13"/>
        </w:numPr>
        <w:spacing w:after="0" w:line="240" w:lineRule="auto"/>
        <w:rPr>
          <w:sz w:val="24"/>
        </w:rPr>
      </w:pPr>
      <w:r>
        <w:rPr>
          <w:sz w:val="24"/>
        </w:rPr>
        <w:t>Care or support includes, but is not limited to: providing emotional or psychological support, arranging for care by third-party provider, or directly providing or participating in the care of the family member</w:t>
      </w:r>
    </w:p>
    <w:p w:rsidR="007E3AAE" w:rsidRDefault="007E3AAE" w:rsidP="007E3AAE">
      <w:pPr>
        <w:pStyle w:val="ListParagraph"/>
        <w:numPr>
          <w:ilvl w:val="1"/>
          <w:numId w:val="13"/>
        </w:numPr>
        <w:spacing w:after="0" w:line="240" w:lineRule="auto"/>
        <w:rPr>
          <w:sz w:val="24"/>
        </w:rPr>
      </w:pPr>
      <w:r>
        <w:rPr>
          <w:sz w:val="24"/>
        </w:rPr>
        <w:t xml:space="preserve">The specified family members for whom a family member caregiver leave may be taken are: </w:t>
      </w:r>
    </w:p>
    <w:p w:rsidR="007E3AAE" w:rsidRDefault="007E3AAE" w:rsidP="007E3AAE">
      <w:pPr>
        <w:pStyle w:val="ListParagraph"/>
        <w:numPr>
          <w:ilvl w:val="2"/>
          <w:numId w:val="13"/>
        </w:numPr>
        <w:spacing w:after="0" w:line="240" w:lineRule="auto"/>
        <w:rPr>
          <w:sz w:val="24"/>
        </w:rPr>
      </w:pPr>
      <w:r>
        <w:rPr>
          <w:sz w:val="24"/>
        </w:rPr>
        <w:t>Spouse (including same-sex)</w:t>
      </w:r>
    </w:p>
    <w:p w:rsidR="007E3AAE" w:rsidRDefault="007E3AAE" w:rsidP="007E3AAE">
      <w:pPr>
        <w:pStyle w:val="ListParagraph"/>
        <w:numPr>
          <w:ilvl w:val="2"/>
          <w:numId w:val="13"/>
        </w:numPr>
        <w:spacing w:after="0" w:line="240" w:lineRule="auto"/>
        <w:rPr>
          <w:sz w:val="24"/>
        </w:rPr>
      </w:pPr>
      <w:r>
        <w:rPr>
          <w:sz w:val="24"/>
        </w:rPr>
        <w:t>Parent, step-parent, foster parent of employee or employee’s spouse</w:t>
      </w:r>
    </w:p>
    <w:p w:rsidR="007E3AAE" w:rsidRDefault="007E3AAE" w:rsidP="007E3AAE">
      <w:pPr>
        <w:pStyle w:val="ListParagraph"/>
        <w:numPr>
          <w:ilvl w:val="2"/>
          <w:numId w:val="13"/>
        </w:numPr>
        <w:spacing w:after="0" w:line="240" w:lineRule="auto"/>
        <w:rPr>
          <w:sz w:val="24"/>
        </w:rPr>
      </w:pPr>
      <w:r>
        <w:rPr>
          <w:sz w:val="24"/>
        </w:rPr>
        <w:t>Child, step-child, foster child of employee or employee’s spouse</w:t>
      </w:r>
    </w:p>
    <w:p w:rsidR="007E3AAE" w:rsidRDefault="007E3AAE" w:rsidP="007E3AAE">
      <w:pPr>
        <w:pStyle w:val="ListParagraph"/>
        <w:numPr>
          <w:ilvl w:val="2"/>
          <w:numId w:val="13"/>
        </w:numPr>
        <w:spacing w:after="0" w:line="240" w:lineRule="auto"/>
        <w:rPr>
          <w:sz w:val="24"/>
        </w:rPr>
      </w:pPr>
      <w:r>
        <w:rPr>
          <w:sz w:val="24"/>
        </w:rPr>
        <w:t>Grandparent or step-grandparent of employee or employee’s spouse</w:t>
      </w:r>
    </w:p>
    <w:p w:rsidR="007E3AAE" w:rsidRDefault="007E3AAE" w:rsidP="007E3AAE">
      <w:pPr>
        <w:pStyle w:val="ListParagraph"/>
        <w:numPr>
          <w:ilvl w:val="2"/>
          <w:numId w:val="13"/>
        </w:numPr>
        <w:spacing w:after="0" w:line="240" w:lineRule="auto"/>
        <w:rPr>
          <w:sz w:val="24"/>
        </w:rPr>
      </w:pPr>
      <w:r>
        <w:rPr>
          <w:sz w:val="24"/>
        </w:rPr>
        <w:t>Grandchild or step-grandchild of employee or employee’s spouse</w:t>
      </w:r>
    </w:p>
    <w:p w:rsidR="007E3AAE" w:rsidRDefault="007E3AAE" w:rsidP="007E3AAE">
      <w:pPr>
        <w:pStyle w:val="ListParagraph"/>
        <w:numPr>
          <w:ilvl w:val="2"/>
          <w:numId w:val="13"/>
        </w:numPr>
        <w:spacing w:after="0" w:line="240" w:lineRule="auto"/>
        <w:rPr>
          <w:sz w:val="24"/>
        </w:rPr>
      </w:pPr>
      <w:r>
        <w:rPr>
          <w:sz w:val="24"/>
        </w:rPr>
        <w:t>Spouse of a child of the employee</w:t>
      </w:r>
    </w:p>
    <w:p w:rsidR="007E3AAE" w:rsidRDefault="007E3AAE" w:rsidP="007E3AAE">
      <w:pPr>
        <w:pStyle w:val="ListParagraph"/>
        <w:numPr>
          <w:ilvl w:val="2"/>
          <w:numId w:val="13"/>
        </w:numPr>
        <w:spacing w:after="0" w:line="240" w:lineRule="auto"/>
        <w:rPr>
          <w:sz w:val="24"/>
        </w:rPr>
      </w:pPr>
      <w:r>
        <w:rPr>
          <w:sz w:val="24"/>
        </w:rPr>
        <w:t>Brother or sister of employee</w:t>
      </w:r>
    </w:p>
    <w:p w:rsidR="007E3AAE" w:rsidRDefault="007E3AAE" w:rsidP="007E3AAE">
      <w:pPr>
        <w:pStyle w:val="ListParagraph"/>
        <w:numPr>
          <w:ilvl w:val="2"/>
          <w:numId w:val="13"/>
        </w:numPr>
        <w:spacing w:after="0" w:line="240" w:lineRule="auto"/>
        <w:rPr>
          <w:sz w:val="24"/>
        </w:rPr>
      </w:pPr>
      <w:r>
        <w:rPr>
          <w:sz w:val="24"/>
        </w:rPr>
        <w:t xml:space="preserve">Relative of the employee who is dependent on the employee for care or assistance </w:t>
      </w:r>
    </w:p>
    <w:p w:rsidR="007E3AAE" w:rsidRDefault="007E3AAE" w:rsidP="007E3AAE">
      <w:pPr>
        <w:pStyle w:val="ListParagraph"/>
        <w:spacing w:after="0" w:line="240" w:lineRule="auto"/>
        <w:ind w:left="2160"/>
        <w:rPr>
          <w:sz w:val="24"/>
        </w:rPr>
      </w:pPr>
    </w:p>
    <w:p w:rsidR="007E3AAE" w:rsidRPr="00860DEF" w:rsidRDefault="007E3AAE" w:rsidP="007E3AAE">
      <w:pPr>
        <w:pStyle w:val="ListParagraph"/>
        <w:spacing w:after="0" w:line="240" w:lineRule="auto"/>
        <w:ind w:left="2160"/>
        <w:rPr>
          <w:sz w:val="24"/>
        </w:rPr>
      </w:pPr>
      <w:r>
        <w:rPr>
          <w:sz w:val="24"/>
        </w:rPr>
        <w:lastRenderedPageBreak/>
        <w:t xml:space="preserve">Note – specified family member does not have to live in Ontario </w:t>
      </w:r>
    </w:p>
    <w:p w:rsidR="007E3AAE" w:rsidRPr="00102011" w:rsidRDefault="007E3AAE" w:rsidP="007E3AAE">
      <w:pPr>
        <w:spacing w:after="0" w:line="240" w:lineRule="auto"/>
        <w:rPr>
          <w:sz w:val="24"/>
        </w:rPr>
      </w:pPr>
    </w:p>
    <w:p w:rsidR="007E3AAE" w:rsidRDefault="007E3AAE" w:rsidP="007E3AAE">
      <w:pPr>
        <w:pStyle w:val="ListParagraph"/>
        <w:numPr>
          <w:ilvl w:val="0"/>
          <w:numId w:val="8"/>
        </w:numPr>
        <w:spacing w:after="0" w:line="240" w:lineRule="auto"/>
        <w:rPr>
          <w:sz w:val="24"/>
        </w:rPr>
      </w:pPr>
      <w:r>
        <w:rPr>
          <w:sz w:val="24"/>
        </w:rPr>
        <w:t>There are benefits to implementing CFWPs in workplaces for both the employer and employee. These include</w:t>
      </w:r>
    </w:p>
    <w:p w:rsidR="007E3AAE" w:rsidRDefault="007E3AAE" w:rsidP="007E3AAE">
      <w:pPr>
        <w:pStyle w:val="ListParagraph"/>
        <w:numPr>
          <w:ilvl w:val="1"/>
          <w:numId w:val="8"/>
        </w:numPr>
        <w:spacing w:after="0" w:line="240" w:lineRule="auto"/>
        <w:rPr>
          <w:sz w:val="24"/>
        </w:rPr>
      </w:pPr>
      <w:r>
        <w:rPr>
          <w:sz w:val="24"/>
        </w:rPr>
        <w:t>Increased job satisfaction and commitment</w:t>
      </w:r>
    </w:p>
    <w:p w:rsidR="007E3AAE" w:rsidRPr="003E5BB6" w:rsidRDefault="007E3AAE" w:rsidP="007E3AAE">
      <w:pPr>
        <w:pStyle w:val="ListParagraph"/>
        <w:numPr>
          <w:ilvl w:val="1"/>
          <w:numId w:val="8"/>
        </w:numPr>
        <w:spacing w:after="0" w:line="240" w:lineRule="auto"/>
        <w:rPr>
          <w:sz w:val="24"/>
        </w:rPr>
      </w:pPr>
      <w:r>
        <w:rPr>
          <w:sz w:val="24"/>
        </w:rPr>
        <w:t xml:space="preserve">Increased employee retention </w:t>
      </w:r>
    </w:p>
    <w:p w:rsidR="007E3AAE" w:rsidRDefault="007E3AAE" w:rsidP="007E3AAE">
      <w:pPr>
        <w:pStyle w:val="ListParagraph"/>
        <w:numPr>
          <w:ilvl w:val="1"/>
          <w:numId w:val="8"/>
        </w:numPr>
        <w:spacing w:after="0" w:line="240" w:lineRule="auto"/>
        <w:rPr>
          <w:sz w:val="24"/>
        </w:rPr>
      </w:pPr>
      <w:r>
        <w:rPr>
          <w:sz w:val="24"/>
        </w:rPr>
        <w:t>Less employee turnover</w:t>
      </w:r>
    </w:p>
    <w:p w:rsidR="007E3AAE" w:rsidRDefault="007E3AAE" w:rsidP="007E3AAE">
      <w:pPr>
        <w:pStyle w:val="ListParagraph"/>
        <w:numPr>
          <w:ilvl w:val="1"/>
          <w:numId w:val="8"/>
        </w:numPr>
        <w:spacing w:after="0" w:line="240" w:lineRule="auto"/>
        <w:rPr>
          <w:sz w:val="24"/>
        </w:rPr>
      </w:pPr>
      <w:r>
        <w:rPr>
          <w:sz w:val="24"/>
        </w:rPr>
        <w:t>Positive company reputation</w:t>
      </w:r>
    </w:p>
    <w:p w:rsidR="007E3AAE" w:rsidRDefault="007E3AAE" w:rsidP="007E3AAE">
      <w:pPr>
        <w:pStyle w:val="ListParagraph"/>
        <w:numPr>
          <w:ilvl w:val="2"/>
          <w:numId w:val="8"/>
        </w:numPr>
        <w:spacing w:after="0" w:line="240" w:lineRule="auto"/>
        <w:rPr>
          <w:sz w:val="24"/>
        </w:rPr>
      </w:pPr>
      <w:r>
        <w:rPr>
          <w:sz w:val="24"/>
        </w:rPr>
        <w:t>Many companies are eager to be included in Top Employer lists for innovative policies and initiatives</w:t>
      </w:r>
    </w:p>
    <w:p w:rsidR="007E3AAE" w:rsidRDefault="007E3AAE" w:rsidP="007E3AAE">
      <w:pPr>
        <w:pStyle w:val="ListParagraph"/>
        <w:numPr>
          <w:ilvl w:val="0"/>
          <w:numId w:val="9"/>
        </w:numPr>
        <w:spacing w:after="0" w:line="240" w:lineRule="auto"/>
        <w:ind w:left="1440"/>
        <w:rPr>
          <w:sz w:val="24"/>
        </w:rPr>
      </w:pPr>
      <w:r>
        <w:rPr>
          <w:sz w:val="24"/>
        </w:rPr>
        <w:t xml:space="preserve">Increased productivity </w:t>
      </w:r>
    </w:p>
    <w:p w:rsidR="007E3AAE" w:rsidRPr="001C38F0" w:rsidRDefault="007E3AAE" w:rsidP="007E3AAE">
      <w:pPr>
        <w:pStyle w:val="ListParagraph"/>
        <w:numPr>
          <w:ilvl w:val="2"/>
          <w:numId w:val="11"/>
        </w:numPr>
        <w:spacing w:after="0" w:line="240" w:lineRule="auto"/>
        <w:rPr>
          <w:sz w:val="24"/>
        </w:rPr>
      </w:pPr>
      <w:r>
        <w:rPr>
          <w:sz w:val="24"/>
        </w:rPr>
        <w:t>Will allow employees to increase output, quality of work and/or performance level as they are less distracted and less error-prone</w:t>
      </w:r>
    </w:p>
    <w:p w:rsidR="007E3AAE" w:rsidRPr="00664A16" w:rsidRDefault="007E3AAE" w:rsidP="007E3AAE">
      <w:pPr>
        <w:pStyle w:val="ListParagraph"/>
        <w:numPr>
          <w:ilvl w:val="2"/>
          <w:numId w:val="9"/>
        </w:numPr>
        <w:spacing w:after="0" w:line="240" w:lineRule="auto"/>
        <w:ind w:left="1440"/>
        <w:rPr>
          <w:sz w:val="24"/>
        </w:rPr>
      </w:pPr>
      <w:r w:rsidRPr="00664A16">
        <w:rPr>
          <w:sz w:val="24"/>
        </w:rPr>
        <w:t>Increased heal</w:t>
      </w:r>
      <w:r>
        <w:rPr>
          <w:sz w:val="24"/>
        </w:rPr>
        <w:t>th and wellbeing because of better</w:t>
      </w:r>
      <w:r w:rsidRPr="00664A16">
        <w:rPr>
          <w:sz w:val="24"/>
        </w:rPr>
        <w:t xml:space="preserve"> work-life balance</w:t>
      </w:r>
      <w:r>
        <w:rPr>
          <w:sz w:val="24"/>
        </w:rPr>
        <w:t xml:space="preserve"> (Fast et al, 2014) (Kelly et al, 2009) (Ireson et al, 2016) </w:t>
      </w:r>
    </w:p>
    <w:p w:rsidR="007E3AAE" w:rsidRDefault="007E3AAE" w:rsidP="007E3AAE">
      <w:pPr>
        <w:spacing w:after="0" w:line="240" w:lineRule="auto"/>
        <w:rPr>
          <w:b/>
          <w:sz w:val="24"/>
        </w:rPr>
      </w:pPr>
    </w:p>
    <w:p w:rsidR="007E3AAE" w:rsidRDefault="007E3AAE" w:rsidP="007E3AAE">
      <w:pPr>
        <w:spacing w:after="0" w:line="240" w:lineRule="auto"/>
        <w:rPr>
          <w:b/>
          <w:sz w:val="24"/>
        </w:rPr>
      </w:pPr>
    </w:p>
    <w:p w:rsidR="007E3AAE" w:rsidRPr="00883C22" w:rsidRDefault="007E3AAE" w:rsidP="007E3AAE">
      <w:pPr>
        <w:pStyle w:val="ListParagraph"/>
        <w:numPr>
          <w:ilvl w:val="0"/>
          <w:numId w:val="34"/>
        </w:numPr>
        <w:spacing w:after="0" w:line="240" w:lineRule="auto"/>
        <w:rPr>
          <w:b/>
          <w:i/>
          <w:sz w:val="24"/>
        </w:rPr>
      </w:pPr>
      <w:r w:rsidRPr="007D6A2D">
        <w:rPr>
          <w:i/>
          <w:sz w:val="24"/>
        </w:rPr>
        <w:t xml:space="preserve">For more information about CFWPs </w:t>
      </w:r>
      <w:r>
        <w:rPr>
          <w:i/>
          <w:sz w:val="24"/>
        </w:rPr>
        <w:t xml:space="preserve">in </w:t>
      </w:r>
      <w:r w:rsidRPr="007D6A2D">
        <w:rPr>
          <w:i/>
          <w:sz w:val="24"/>
        </w:rPr>
        <w:t>the study by Ireson et al, please refer to Required Reading List Article 2</w:t>
      </w:r>
      <w:r>
        <w:rPr>
          <w:i/>
          <w:sz w:val="24"/>
        </w:rPr>
        <w:t xml:space="preserve">. </w:t>
      </w:r>
    </w:p>
    <w:p w:rsidR="007E3AAE" w:rsidRPr="007D6A2D" w:rsidRDefault="007E3AAE" w:rsidP="007E3AAE">
      <w:pPr>
        <w:pStyle w:val="ListParagraph"/>
        <w:numPr>
          <w:ilvl w:val="0"/>
          <w:numId w:val="34"/>
        </w:numPr>
        <w:spacing w:after="0" w:line="240" w:lineRule="auto"/>
        <w:rPr>
          <w:b/>
          <w:i/>
          <w:sz w:val="24"/>
        </w:rPr>
      </w:pPr>
      <w:r>
        <w:rPr>
          <w:i/>
          <w:sz w:val="24"/>
        </w:rPr>
        <w:t>For more information about types and analysis of different CFWPs, please refer to Required Reading List Articles 3, 7, 8, and 9</w:t>
      </w:r>
    </w:p>
    <w:p w:rsidR="007E3AAE" w:rsidRDefault="007E3AAE" w:rsidP="007E3AAE">
      <w:pPr>
        <w:spacing w:after="0" w:line="240" w:lineRule="auto"/>
        <w:rPr>
          <w:b/>
          <w:sz w:val="24"/>
        </w:rPr>
      </w:pPr>
    </w:p>
    <w:p w:rsidR="007E3AAE" w:rsidRDefault="007E3AAE" w:rsidP="007E3AAE">
      <w:pPr>
        <w:spacing w:after="0" w:line="240" w:lineRule="auto"/>
        <w:rPr>
          <w:b/>
          <w:sz w:val="24"/>
        </w:rPr>
      </w:pPr>
    </w:p>
    <w:p w:rsidR="007E3AAE" w:rsidRDefault="007E3AAE" w:rsidP="007E3AAE">
      <w:pPr>
        <w:tabs>
          <w:tab w:val="left" w:pos="990"/>
        </w:tabs>
        <w:spacing w:after="0" w:line="240" w:lineRule="auto"/>
        <w:rPr>
          <w:sz w:val="24"/>
          <w:u w:val="single"/>
        </w:rPr>
      </w:pPr>
      <w:r>
        <w:rPr>
          <w:sz w:val="24"/>
          <w:u w:val="single"/>
        </w:rPr>
        <w:t>5</w:t>
      </w:r>
      <w:r w:rsidRPr="00435A51">
        <w:rPr>
          <w:sz w:val="24"/>
          <w:u w:val="single"/>
        </w:rPr>
        <w:t xml:space="preserve">.  </w:t>
      </w:r>
      <w:r>
        <w:rPr>
          <w:sz w:val="24"/>
          <w:u w:val="single"/>
        </w:rPr>
        <w:t>Gold Standard Workplaces</w:t>
      </w:r>
      <w:r w:rsidRPr="00435A51">
        <w:rPr>
          <w:sz w:val="24"/>
          <w:u w:val="single"/>
        </w:rPr>
        <w:t xml:space="preserve"> </w:t>
      </w:r>
    </w:p>
    <w:p w:rsidR="007E3AAE" w:rsidRPr="00435A51" w:rsidRDefault="007E3AAE" w:rsidP="007E3AAE">
      <w:pPr>
        <w:tabs>
          <w:tab w:val="left" w:pos="990"/>
        </w:tabs>
        <w:spacing w:after="0" w:line="240" w:lineRule="auto"/>
        <w:rPr>
          <w:sz w:val="24"/>
          <w:u w:val="single"/>
        </w:rPr>
      </w:pPr>
    </w:p>
    <w:p w:rsidR="007E3AAE" w:rsidRDefault="007E3AAE" w:rsidP="007E3AAE">
      <w:pPr>
        <w:pStyle w:val="ListParagraph"/>
        <w:numPr>
          <w:ilvl w:val="2"/>
          <w:numId w:val="9"/>
        </w:numPr>
        <w:spacing w:after="0" w:line="240" w:lineRule="auto"/>
        <w:ind w:left="720"/>
        <w:rPr>
          <w:sz w:val="24"/>
        </w:rPr>
      </w:pPr>
      <w:r>
        <w:rPr>
          <w:sz w:val="24"/>
        </w:rPr>
        <w:t xml:space="preserve">Gold standard workplaces are workplaces that have outstanding CFWPs, eldercare and family-friendly policies </w:t>
      </w:r>
    </w:p>
    <w:p w:rsidR="007E3AAE" w:rsidRDefault="007E3AAE" w:rsidP="007E3AAE">
      <w:pPr>
        <w:pStyle w:val="ListParagraph"/>
        <w:spacing w:after="0" w:line="240" w:lineRule="auto"/>
        <w:rPr>
          <w:sz w:val="24"/>
        </w:rPr>
      </w:pPr>
    </w:p>
    <w:p w:rsidR="007E3AAE" w:rsidRDefault="007E3AAE" w:rsidP="007E3AAE">
      <w:pPr>
        <w:pStyle w:val="ListParagraph"/>
        <w:numPr>
          <w:ilvl w:val="2"/>
          <w:numId w:val="9"/>
        </w:numPr>
        <w:spacing w:after="0" w:line="240" w:lineRule="auto"/>
        <w:ind w:left="720"/>
        <w:rPr>
          <w:sz w:val="24"/>
        </w:rPr>
      </w:pPr>
      <w:r>
        <w:rPr>
          <w:sz w:val="24"/>
        </w:rPr>
        <w:t xml:space="preserve">GlaxoSmithKline – multinational pharmaceutical company headquartered in Britain </w:t>
      </w:r>
    </w:p>
    <w:p w:rsidR="007E3AAE" w:rsidRDefault="007E3AAE" w:rsidP="007E3AAE">
      <w:pPr>
        <w:pStyle w:val="ListParagraph"/>
        <w:numPr>
          <w:ilvl w:val="2"/>
          <w:numId w:val="9"/>
        </w:numPr>
        <w:spacing w:after="0" w:line="240" w:lineRule="auto"/>
        <w:ind w:left="1440"/>
        <w:rPr>
          <w:sz w:val="24"/>
        </w:rPr>
      </w:pPr>
      <w:r>
        <w:rPr>
          <w:sz w:val="24"/>
        </w:rPr>
        <w:t>Has been named one of the 50 Best Employers in Canada by Maclean’s</w:t>
      </w:r>
    </w:p>
    <w:p w:rsidR="007E3AAE" w:rsidRDefault="007E3AAE" w:rsidP="007E3AAE">
      <w:pPr>
        <w:pStyle w:val="ListParagraph"/>
        <w:numPr>
          <w:ilvl w:val="2"/>
          <w:numId w:val="9"/>
        </w:numPr>
        <w:spacing w:after="0" w:line="240" w:lineRule="auto"/>
        <w:ind w:left="1440"/>
        <w:rPr>
          <w:sz w:val="24"/>
        </w:rPr>
      </w:pPr>
      <w:r>
        <w:rPr>
          <w:sz w:val="24"/>
        </w:rPr>
        <w:t>Compassionate Leave Program – first of its kind in Canada. Offers up to 13 weeks leave over 2 years. Employees who have at least 3 years of service receive up to 13 weeks pay full salary</w:t>
      </w:r>
    </w:p>
    <w:p w:rsidR="007E3AAE" w:rsidRDefault="007E3AAE" w:rsidP="007E3AAE">
      <w:pPr>
        <w:pStyle w:val="ListParagraph"/>
        <w:numPr>
          <w:ilvl w:val="2"/>
          <w:numId w:val="9"/>
        </w:numPr>
        <w:spacing w:after="0" w:line="240" w:lineRule="auto"/>
        <w:ind w:left="1440"/>
        <w:rPr>
          <w:sz w:val="24"/>
        </w:rPr>
      </w:pPr>
      <w:r>
        <w:rPr>
          <w:sz w:val="24"/>
        </w:rPr>
        <w:t>Self-managed time – employees can work flexible hours and compressed weeks</w:t>
      </w:r>
    </w:p>
    <w:p w:rsidR="007E3AAE" w:rsidRDefault="007E3AAE" w:rsidP="007E3AAE">
      <w:pPr>
        <w:pStyle w:val="ListParagraph"/>
        <w:numPr>
          <w:ilvl w:val="2"/>
          <w:numId w:val="9"/>
        </w:numPr>
        <w:spacing w:after="0" w:line="240" w:lineRule="auto"/>
        <w:ind w:left="1440"/>
        <w:rPr>
          <w:sz w:val="24"/>
        </w:rPr>
      </w:pPr>
      <w:r>
        <w:rPr>
          <w:sz w:val="24"/>
        </w:rPr>
        <w:t>Employee Assistance Program – offers services for eldercare services, counseling (Hewitt, n.d.)</w:t>
      </w:r>
    </w:p>
    <w:p w:rsidR="007E3AAE" w:rsidRDefault="007E3AAE" w:rsidP="007E3AAE">
      <w:pPr>
        <w:pStyle w:val="ListParagraph"/>
        <w:spacing w:after="0" w:line="240" w:lineRule="auto"/>
        <w:ind w:left="1440"/>
        <w:rPr>
          <w:sz w:val="24"/>
        </w:rPr>
      </w:pPr>
    </w:p>
    <w:p w:rsidR="007E3AAE" w:rsidRDefault="007E3AAE" w:rsidP="007E3AAE">
      <w:pPr>
        <w:pStyle w:val="ListParagraph"/>
        <w:numPr>
          <w:ilvl w:val="2"/>
          <w:numId w:val="9"/>
        </w:numPr>
        <w:spacing w:after="0" w:line="240" w:lineRule="auto"/>
        <w:ind w:left="720"/>
        <w:rPr>
          <w:sz w:val="24"/>
        </w:rPr>
      </w:pPr>
      <w:r>
        <w:rPr>
          <w:sz w:val="24"/>
        </w:rPr>
        <w:t>Deloitte – multinational professional service firm headquartered in the United States</w:t>
      </w:r>
    </w:p>
    <w:p w:rsidR="007E3AAE" w:rsidRDefault="007E3AAE" w:rsidP="007E3AAE">
      <w:pPr>
        <w:pStyle w:val="ListParagraph"/>
        <w:numPr>
          <w:ilvl w:val="0"/>
          <w:numId w:val="9"/>
        </w:numPr>
        <w:spacing w:after="0" w:line="240" w:lineRule="auto"/>
        <w:ind w:left="1440"/>
        <w:rPr>
          <w:sz w:val="24"/>
        </w:rPr>
      </w:pPr>
      <w:r>
        <w:rPr>
          <w:sz w:val="24"/>
        </w:rPr>
        <w:t>Named one of Canada’s Top 100 Employers in 2016</w:t>
      </w:r>
    </w:p>
    <w:p w:rsidR="007E3AAE" w:rsidRDefault="007E3AAE" w:rsidP="007E3AAE">
      <w:pPr>
        <w:pStyle w:val="ListParagraph"/>
        <w:numPr>
          <w:ilvl w:val="0"/>
          <w:numId w:val="9"/>
        </w:numPr>
        <w:spacing w:after="0" w:line="240" w:lineRule="auto"/>
        <w:ind w:left="1440"/>
        <w:rPr>
          <w:sz w:val="24"/>
        </w:rPr>
      </w:pPr>
      <w:r>
        <w:rPr>
          <w:sz w:val="24"/>
        </w:rPr>
        <w:t>Long term care – coverage that protects the employee or family members from high costs associated with nursing home stays and home health care services</w:t>
      </w:r>
    </w:p>
    <w:p w:rsidR="007E3AAE" w:rsidRDefault="007E3AAE" w:rsidP="007E3AAE">
      <w:pPr>
        <w:pStyle w:val="ListParagraph"/>
        <w:numPr>
          <w:ilvl w:val="0"/>
          <w:numId w:val="9"/>
        </w:numPr>
        <w:spacing w:after="0" w:line="240" w:lineRule="auto"/>
        <w:ind w:left="1440"/>
        <w:rPr>
          <w:sz w:val="24"/>
        </w:rPr>
      </w:pPr>
      <w:r>
        <w:rPr>
          <w:sz w:val="24"/>
        </w:rPr>
        <w:lastRenderedPageBreak/>
        <w:t>Employee assistance program – provides support, guidance, education/training and solutions for employees</w:t>
      </w:r>
    </w:p>
    <w:p w:rsidR="007E3AAE" w:rsidRDefault="007E3AAE" w:rsidP="007E3AAE">
      <w:pPr>
        <w:pStyle w:val="ListParagraph"/>
        <w:numPr>
          <w:ilvl w:val="0"/>
          <w:numId w:val="9"/>
        </w:numPr>
        <w:spacing w:after="0" w:line="240" w:lineRule="auto"/>
        <w:ind w:left="1440"/>
        <w:rPr>
          <w:sz w:val="24"/>
        </w:rPr>
      </w:pPr>
      <w:r>
        <w:rPr>
          <w:sz w:val="24"/>
        </w:rPr>
        <w:t>Emergency back-up dependent care – used when employee needs to be at work but regular eldercare is unavailable; care service for a maximum of 30 days per year</w:t>
      </w:r>
    </w:p>
    <w:p w:rsidR="007E3AAE" w:rsidRDefault="007E3AAE" w:rsidP="007E3AAE">
      <w:pPr>
        <w:pStyle w:val="ListParagraph"/>
        <w:spacing w:after="0" w:line="240" w:lineRule="auto"/>
        <w:ind w:left="1440"/>
        <w:rPr>
          <w:sz w:val="24"/>
        </w:rPr>
      </w:pPr>
    </w:p>
    <w:p w:rsidR="007E3AAE" w:rsidRDefault="007E3AAE" w:rsidP="007E3AAE">
      <w:pPr>
        <w:pStyle w:val="ListParagraph"/>
        <w:numPr>
          <w:ilvl w:val="0"/>
          <w:numId w:val="9"/>
        </w:numPr>
        <w:spacing w:after="0" w:line="240" w:lineRule="auto"/>
        <w:rPr>
          <w:sz w:val="24"/>
        </w:rPr>
      </w:pPr>
      <w:r>
        <w:rPr>
          <w:sz w:val="24"/>
        </w:rPr>
        <w:t xml:space="preserve">British </w:t>
      </w:r>
      <w:proofErr w:type="spellStart"/>
      <w:r>
        <w:rPr>
          <w:sz w:val="24"/>
        </w:rPr>
        <w:t>Telecomunications</w:t>
      </w:r>
      <w:proofErr w:type="spellEnd"/>
      <w:r>
        <w:rPr>
          <w:sz w:val="24"/>
        </w:rPr>
        <w:t xml:space="preserve"> group plc – multinational holding company that owns British multinational telecommunications services headquartered in Britain</w:t>
      </w:r>
    </w:p>
    <w:p w:rsidR="007E3AAE" w:rsidRDefault="007E3AAE" w:rsidP="007E3AAE">
      <w:pPr>
        <w:pStyle w:val="ListParagraph"/>
        <w:numPr>
          <w:ilvl w:val="0"/>
          <w:numId w:val="9"/>
        </w:numPr>
        <w:spacing w:after="0" w:line="240" w:lineRule="auto"/>
        <w:ind w:left="1440"/>
        <w:rPr>
          <w:sz w:val="24"/>
        </w:rPr>
      </w:pPr>
      <w:r>
        <w:rPr>
          <w:sz w:val="24"/>
        </w:rPr>
        <w:t xml:space="preserve">Awarded one of Top Employers for Working Families in 2014 </w:t>
      </w:r>
    </w:p>
    <w:p w:rsidR="007E3AAE" w:rsidRDefault="007E3AAE" w:rsidP="007E3AAE">
      <w:pPr>
        <w:pStyle w:val="ListParagraph"/>
        <w:numPr>
          <w:ilvl w:val="0"/>
          <w:numId w:val="9"/>
        </w:numPr>
        <w:spacing w:after="0" w:line="240" w:lineRule="auto"/>
        <w:ind w:left="1440"/>
        <w:rPr>
          <w:sz w:val="24"/>
        </w:rPr>
      </w:pPr>
      <w:r>
        <w:rPr>
          <w:sz w:val="24"/>
        </w:rPr>
        <w:t>Offers flexible working times for short and long-term</w:t>
      </w:r>
    </w:p>
    <w:p w:rsidR="007E3AAE" w:rsidRDefault="007E3AAE" w:rsidP="007E3AAE">
      <w:pPr>
        <w:pStyle w:val="ListParagraph"/>
        <w:numPr>
          <w:ilvl w:val="0"/>
          <w:numId w:val="9"/>
        </w:numPr>
        <w:spacing w:after="0" w:line="240" w:lineRule="auto"/>
        <w:ind w:left="1440"/>
        <w:rPr>
          <w:sz w:val="24"/>
        </w:rPr>
      </w:pPr>
      <w:r>
        <w:rPr>
          <w:sz w:val="24"/>
        </w:rPr>
        <w:t xml:space="preserve">Family and You Portal – provide advice for employees and guides them through options available </w:t>
      </w:r>
      <w:proofErr w:type="spellStart"/>
      <w:r>
        <w:rPr>
          <w:sz w:val="24"/>
        </w:rPr>
        <w:t>ie</w:t>
      </w:r>
      <w:proofErr w:type="spellEnd"/>
      <w:r>
        <w:rPr>
          <w:sz w:val="24"/>
        </w:rPr>
        <w:t>. Information about flexible work</w:t>
      </w:r>
    </w:p>
    <w:p w:rsidR="007E3AAE" w:rsidRDefault="007E3AAE" w:rsidP="007E3AAE">
      <w:pPr>
        <w:pStyle w:val="ListParagraph"/>
        <w:numPr>
          <w:ilvl w:val="0"/>
          <w:numId w:val="9"/>
        </w:numPr>
        <w:spacing w:after="0" w:line="240" w:lineRule="auto"/>
        <w:ind w:left="1440"/>
        <w:rPr>
          <w:sz w:val="24"/>
        </w:rPr>
      </w:pPr>
      <w:r>
        <w:rPr>
          <w:sz w:val="24"/>
        </w:rPr>
        <w:t>Flexible work arrangements such as job sharing, stepping down (move to lower pay grade), erase down (gradual reduction of hours or responsibilities)</w:t>
      </w:r>
    </w:p>
    <w:p w:rsidR="007E3AAE" w:rsidRDefault="007E3AAE" w:rsidP="007E3AAE">
      <w:pPr>
        <w:pStyle w:val="ListParagraph"/>
        <w:numPr>
          <w:ilvl w:val="0"/>
          <w:numId w:val="9"/>
        </w:numPr>
        <w:spacing w:after="0" w:line="240" w:lineRule="auto"/>
        <w:ind w:left="1440"/>
        <w:rPr>
          <w:sz w:val="24"/>
        </w:rPr>
      </w:pPr>
      <w:r>
        <w:rPr>
          <w:sz w:val="24"/>
        </w:rPr>
        <w:t>Use of technology for teleconferencing and videoconferencing – reduces need for physical office space</w:t>
      </w:r>
    </w:p>
    <w:p w:rsidR="007E3AAE" w:rsidRDefault="007E3AAE" w:rsidP="007E3AAE">
      <w:pPr>
        <w:pStyle w:val="ListParagraph"/>
        <w:spacing w:after="0" w:line="240" w:lineRule="auto"/>
        <w:rPr>
          <w:sz w:val="24"/>
        </w:rPr>
      </w:pPr>
    </w:p>
    <w:p w:rsidR="007E3AAE" w:rsidRPr="00D24FBE" w:rsidRDefault="007E3AAE" w:rsidP="007E3AAE">
      <w:pPr>
        <w:pStyle w:val="ListParagraph"/>
        <w:numPr>
          <w:ilvl w:val="0"/>
          <w:numId w:val="34"/>
        </w:numPr>
        <w:spacing w:after="0" w:line="240" w:lineRule="auto"/>
        <w:rPr>
          <w:i/>
          <w:sz w:val="24"/>
        </w:rPr>
      </w:pPr>
      <w:r w:rsidRPr="00D24FBE">
        <w:rPr>
          <w:i/>
          <w:sz w:val="24"/>
        </w:rPr>
        <w:t xml:space="preserve">For more information about workplaces offering CFWPs, please refer to Required Reading List Article 6 </w:t>
      </w:r>
    </w:p>
    <w:p w:rsidR="007E3AAE" w:rsidRPr="00F041D2" w:rsidRDefault="007E3AAE" w:rsidP="007E3AAE">
      <w:pPr>
        <w:spacing w:after="0" w:line="240" w:lineRule="auto"/>
        <w:rPr>
          <w:sz w:val="24"/>
        </w:rPr>
      </w:pPr>
    </w:p>
    <w:p w:rsidR="007E3AAE" w:rsidRDefault="007E3AAE" w:rsidP="007E3AAE">
      <w:pPr>
        <w:tabs>
          <w:tab w:val="left" w:pos="990"/>
        </w:tabs>
        <w:spacing w:after="0" w:line="240" w:lineRule="auto"/>
        <w:rPr>
          <w:sz w:val="24"/>
          <w:u w:val="single"/>
        </w:rPr>
      </w:pPr>
      <w:r>
        <w:rPr>
          <w:sz w:val="24"/>
          <w:u w:val="single"/>
        </w:rPr>
        <w:t>6</w:t>
      </w:r>
      <w:r w:rsidRPr="00435A51">
        <w:rPr>
          <w:sz w:val="24"/>
          <w:u w:val="single"/>
        </w:rPr>
        <w:t xml:space="preserve">.  </w:t>
      </w:r>
      <w:r>
        <w:rPr>
          <w:sz w:val="24"/>
          <w:u w:val="single"/>
        </w:rPr>
        <w:t>How to Implement Caregiver-Friendly Workplace Policies</w:t>
      </w:r>
      <w:r w:rsidRPr="00435A51">
        <w:rPr>
          <w:sz w:val="24"/>
          <w:u w:val="single"/>
        </w:rPr>
        <w:t xml:space="preserve"> </w:t>
      </w:r>
    </w:p>
    <w:p w:rsidR="007E3AAE" w:rsidRDefault="007E3AAE" w:rsidP="007E3AAE">
      <w:pPr>
        <w:spacing w:after="0" w:line="240" w:lineRule="auto"/>
        <w:rPr>
          <w:sz w:val="24"/>
        </w:rPr>
      </w:pPr>
      <w:r>
        <w:rPr>
          <w:sz w:val="24"/>
        </w:rPr>
        <w:t>6.a)</w:t>
      </w:r>
    </w:p>
    <w:p w:rsidR="007E3AAE" w:rsidRDefault="007E3AAE" w:rsidP="007E3AAE">
      <w:pPr>
        <w:numPr>
          <w:ilvl w:val="0"/>
          <w:numId w:val="14"/>
        </w:numPr>
        <w:spacing w:after="0" w:line="240" w:lineRule="auto"/>
        <w:rPr>
          <w:sz w:val="24"/>
        </w:rPr>
      </w:pPr>
      <w:r w:rsidRPr="00DD1601">
        <w:rPr>
          <w:sz w:val="24"/>
        </w:rPr>
        <w:t>CFWPs can be incorporated into workplace policies and practices through cooperation between employers, employees and the government and law-making bodies</w:t>
      </w:r>
    </w:p>
    <w:p w:rsidR="007E3AAE" w:rsidRPr="00DD1601" w:rsidRDefault="007E3AAE" w:rsidP="007E3AAE">
      <w:pPr>
        <w:spacing w:after="0" w:line="240" w:lineRule="auto"/>
        <w:ind w:left="720"/>
        <w:rPr>
          <w:sz w:val="24"/>
        </w:rPr>
      </w:pPr>
    </w:p>
    <w:p w:rsidR="007E3AAE" w:rsidRPr="00DD1601" w:rsidRDefault="007E3AAE" w:rsidP="007E3AAE">
      <w:pPr>
        <w:numPr>
          <w:ilvl w:val="0"/>
          <w:numId w:val="14"/>
        </w:numPr>
        <w:spacing w:after="0" w:line="240" w:lineRule="auto"/>
        <w:rPr>
          <w:sz w:val="24"/>
        </w:rPr>
      </w:pPr>
      <w:r w:rsidRPr="00DD1601">
        <w:rPr>
          <w:sz w:val="24"/>
        </w:rPr>
        <w:t>Employers can</w:t>
      </w:r>
      <w:r>
        <w:rPr>
          <w:sz w:val="24"/>
        </w:rPr>
        <w:t xml:space="preserve"> contribute through the following</w:t>
      </w:r>
      <w:r w:rsidRPr="00DD1601">
        <w:rPr>
          <w:sz w:val="24"/>
        </w:rPr>
        <w:t>:</w:t>
      </w:r>
    </w:p>
    <w:p w:rsidR="007E3AAE" w:rsidRPr="00DD1601" w:rsidRDefault="007E3AAE" w:rsidP="007E3AAE">
      <w:pPr>
        <w:numPr>
          <w:ilvl w:val="1"/>
          <w:numId w:val="19"/>
        </w:numPr>
        <w:spacing w:after="0" w:line="240" w:lineRule="auto"/>
        <w:rPr>
          <w:sz w:val="24"/>
        </w:rPr>
      </w:pPr>
      <w:r w:rsidRPr="00DD1601">
        <w:rPr>
          <w:b/>
          <w:bCs/>
          <w:sz w:val="24"/>
        </w:rPr>
        <w:t>Emphasize</w:t>
      </w:r>
      <w:r w:rsidRPr="00DD1601">
        <w:rPr>
          <w:sz w:val="24"/>
        </w:rPr>
        <w:t xml:space="preserve"> the importance of work-life balance</w:t>
      </w:r>
    </w:p>
    <w:p w:rsidR="007E3AAE" w:rsidRPr="00DD1601" w:rsidRDefault="007E3AAE" w:rsidP="007E3AAE">
      <w:pPr>
        <w:numPr>
          <w:ilvl w:val="1"/>
          <w:numId w:val="19"/>
        </w:numPr>
        <w:spacing w:after="0" w:line="240" w:lineRule="auto"/>
        <w:rPr>
          <w:sz w:val="24"/>
        </w:rPr>
      </w:pPr>
      <w:r w:rsidRPr="00DD1601">
        <w:rPr>
          <w:b/>
          <w:bCs/>
          <w:sz w:val="24"/>
        </w:rPr>
        <w:t>Promote</w:t>
      </w:r>
      <w:r w:rsidRPr="00DD1601">
        <w:rPr>
          <w:sz w:val="24"/>
        </w:rPr>
        <w:t xml:space="preserve"> a family-friendly workplace</w:t>
      </w:r>
    </w:p>
    <w:p w:rsidR="007E3AAE" w:rsidRPr="00DD1601" w:rsidRDefault="007E3AAE" w:rsidP="007E3AAE">
      <w:pPr>
        <w:numPr>
          <w:ilvl w:val="1"/>
          <w:numId w:val="19"/>
        </w:numPr>
        <w:spacing w:after="0" w:line="240" w:lineRule="auto"/>
        <w:rPr>
          <w:sz w:val="24"/>
        </w:rPr>
      </w:pPr>
      <w:r w:rsidRPr="00DD1601">
        <w:rPr>
          <w:b/>
          <w:bCs/>
          <w:sz w:val="24"/>
        </w:rPr>
        <w:t xml:space="preserve">Educate </w:t>
      </w:r>
      <w:r w:rsidRPr="00DD1601">
        <w:rPr>
          <w:sz w:val="24"/>
        </w:rPr>
        <w:t xml:space="preserve">managers and supervisors on programs, policies and information  </w:t>
      </w:r>
    </w:p>
    <w:p w:rsidR="007E3AAE" w:rsidRPr="00DD1601" w:rsidRDefault="007E3AAE" w:rsidP="007E3AAE">
      <w:pPr>
        <w:numPr>
          <w:ilvl w:val="1"/>
          <w:numId w:val="19"/>
        </w:numPr>
        <w:spacing w:after="0" w:line="240" w:lineRule="auto"/>
        <w:rPr>
          <w:sz w:val="24"/>
        </w:rPr>
      </w:pPr>
      <w:r w:rsidRPr="00DD1601">
        <w:rPr>
          <w:sz w:val="24"/>
        </w:rPr>
        <w:t xml:space="preserve">Increase </w:t>
      </w:r>
      <w:r w:rsidRPr="00DD1601">
        <w:rPr>
          <w:b/>
          <w:bCs/>
          <w:sz w:val="24"/>
        </w:rPr>
        <w:t>awareness</w:t>
      </w:r>
      <w:r w:rsidRPr="00DD1601">
        <w:rPr>
          <w:sz w:val="24"/>
        </w:rPr>
        <w:t xml:space="preserve"> of programs and support available </w:t>
      </w:r>
    </w:p>
    <w:p w:rsidR="007E3AAE" w:rsidRPr="00DD1601" w:rsidRDefault="007E3AAE" w:rsidP="007E3AAE">
      <w:pPr>
        <w:numPr>
          <w:ilvl w:val="1"/>
          <w:numId w:val="19"/>
        </w:numPr>
        <w:spacing w:after="0" w:line="240" w:lineRule="auto"/>
        <w:rPr>
          <w:sz w:val="24"/>
        </w:rPr>
      </w:pPr>
      <w:r w:rsidRPr="00DD1601">
        <w:rPr>
          <w:b/>
          <w:bCs/>
          <w:sz w:val="24"/>
        </w:rPr>
        <w:t>Accept</w:t>
      </w:r>
      <w:r w:rsidRPr="00DD1601">
        <w:rPr>
          <w:sz w:val="24"/>
        </w:rPr>
        <w:t xml:space="preserve"> diversity in the workplace</w:t>
      </w:r>
    </w:p>
    <w:p w:rsidR="007E3AAE" w:rsidRDefault="007E3AAE" w:rsidP="007E3AAE">
      <w:pPr>
        <w:numPr>
          <w:ilvl w:val="1"/>
          <w:numId w:val="19"/>
        </w:numPr>
        <w:spacing w:after="0" w:line="240" w:lineRule="auto"/>
        <w:rPr>
          <w:sz w:val="24"/>
        </w:rPr>
      </w:pPr>
      <w:r w:rsidRPr="00DD1601">
        <w:rPr>
          <w:sz w:val="24"/>
        </w:rPr>
        <w:t xml:space="preserve">Allow </w:t>
      </w:r>
      <w:r w:rsidRPr="00DD1601">
        <w:rPr>
          <w:b/>
          <w:bCs/>
          <w:sz w:val="24"/>
        </w:rPr>
        <w:t xml:space="preserve">open discussion </w:t>
      </w:r>
      <w:r w:rsidRPr="00DD1601">
        <w:rPr>
          <w:sz w:val="24"/>
        </w:rPr>
        <w:t xml:space="preserve">with employers to find out how they can be best supported </w:t>
      </w:r>
    </w:p>
    <w:p w:rsidR="007E3AAE" w:rsidRPr="00DD1601" w:rsidRDefault="007E3AAE" w:rsidP="007E3AAE">
      <w:pPr>
        <w:spacing w:after="0" w:line="240" w:lineRule="auto"/>
        <w:ind w:left="1440"/>
        <w:rPr>
          <w:sz w:val="24"/>
        </w:rPr>
      </w:pPr>
    </w:p>
    <w:p w:rsidR="007E3AAE" w:rsidRPr="00F041D2" w:rsidRDefault="007E3AAE" w:rsidP="007E3AAE">
      <w:pPr>
        <w:spacing w:after="0" w:line="240" w:lineRule="auto"/>
        <w:rPr>
          <w:sz w:val="24"/>
        </w:rPr>
      </w:pPr>
      <w:r>
        <w:rPr>
          <w:sz w:val="24"/>
        </w:rPr>
        <w:t xml:space="preserve">Having CFWPs is not enough; employers must also recognize the importance of the following: </w:t>
      </w:r>
    </w:p>
    <w:p w:rsidR="007E3AAE" w:rsidRDefault="007E3AAE" w:rsidP="007E3AAE">
      <w:pPr>
        <w:numPr>
          <w:ilvl w:val="0"/>
          <w:numId w:val="20"/>
        </w:numPr>
        <w:spacing w:after="0" w:line="240" w:lineRule="auto"/>
        <w:rPr>
          <w:sz w:val="24"/>
        </w:rPr>
      </w:pPr>
      <w:r w:rsidRPr="00DD1601">
        <w:rPr>
          <w:sz w:val="24"/>
        </w:rPr>
        <w:t>Communication is key</w:t>
      </w:r>
    </w:p>
    <w:p w:rsidR="007E3AAE" w:rsidRPr="00B3538A" w:rsidRDefault="007E3AAE" w:rsidP="007E3AAE">
      <w:pPr>
        <w:pStyle w:val="ListParagraph"/>
        <w:numPr>
          <w:ilvl w:val="0"/>
          <w:numId w:val="20"/>
        </w:numPr>
        <w:spacing w:after="0" w:line="240" w:lineRule="auto"/>
        <w:ind w:left="2160"/>
        <w:rPr>
          <w:sz w:val="24"/>
        </w:rPr>
      </w:pPr>
      <w:r w:rsidRPr="00B3538A">
        <w:rPr>
          <w:sz w:val="24"/>
        </w:rPr>
        <w:t>Much of the time, employees do not know about available policies</w:t>
      </w:r>
    </w:p>
    <w:p w:rsidR="007E3AAE" w:rsidRPr="00B3538A" w:rsidRDefault="007E3AAE" w:rsidP="007E3AAE">
      <w:pPr>
        <w:pStyle w:val="ListParagraph"/>
        <w:numPr>
          <w:ilvl w:val="0"/>
          <w:numId w:val="20"/>
        </w:numPr>
        <w:spacing w:after="0" w:line="240" w:lineRule="auto"/>
        <w:ind w:left="2160"/>
        <w:rPr>
          <w:sz w:val="24"/>
        </w:rPr>
      </w:pPr>
      <w:r w:rsidRPr="00B3538A">
        <w:rPr>
          <w:sz w:val="24"/>
        </w:rPr>
        <w:t>Important to have open relationships with managers/supervisors and employees</w:t>
      </w:r>
    </w:p>
    <w:p w:rsidR="007E3AAE" w:rsidRDefault="007E3AAE" w:rsidP="007E3AAE">
      <w:pPr>
        <w:numPr>
          <w:ilvl w:val="0"/>
          <w:numId w:val="20"/>
        </w:numPr>
        <w:spacing w:after="0" w:line="240" w:lineRule="auto"/>
        <w:rPr>
          <w:sz w:val="24"/>
        </w:rPr>
      </w:pPr>
      <w:r>
        <w:rPr>
          <w:sz w:val="24"/>
        </w:rPr>
        <w:t>Awareness and Understanding</w:t>
      </w:r>
    </w:p>
    <w:p w:rsidR="007E3AAE" w:rsidRDefault="007E3AAE" w:rsidP="007E3AAE">
      <w:pPr>
        <w:numPr>
          <w:ilvl w:val="0"/>
          <w:numId w:val="20"/>
        </w:numPr>
        <w:spacing w:after="0" w:line="240" w:lineRule="auto"/>
        <w:rPr>
          <w:sz w:val="24"/>
        </w:rPr>
      </w:pPr>
      <w:r>
        <w:rPr>
          <w:sz w:val="24"/>
        </w:rPr>
        <w:t>Supportive Managers</w:t>
      </w:r>
    </w:p>
    <w:p w:rsidR="007E3AAE" w:rsidRDefault="007E3AAE" w:rsidP="007E3AAE">
      <w:pPr>
        <w:spacing w:after="0" w:line="240" w:lineRule="auto"/>
        <w:rPr>
          <w:sz w:val="24"/>
        </w:rPr>
      </w:pPr>
    </w:p>
    <w:p w:rsidR="007E3AAE" w:rsidRPr="009D2F82" w:rsidRDefault="007E3AAE" w:rsidP="007E3AAE">
      <w:pPr>
        <w:pStyle w:val="ListParagraph"/>
        <w:numPr>
          <w:ilvl w:val="0"/>
          <w:numId w:val="34"/>
        </w:numPr>
        <w:spacing w:after="0" w:line="240" w:lineRule="auto"/>
        <w:rPr>
          <w:i/>
          <w:sz w:val="24"/>
        </w:rPr>
      </w:pPr>
      <w:r w:rsidRPr="009D2F82">
        <w:rPr>
          <w:i/>
          <w:sz w:val="24"/>
        </w:rPr>
        <w:t>For more information about what employers can do, please refer to Required Reading List Article</w:t>
      </w:r>
      <w:r>
        <w:rPr>
          <w:i/>
          <w:sz w:val="24"/>
        </w:rPr>
        <w:t>s</w:t>
      </w:r>
      <w:r w:rsidRPr="009D2F82">
        <w:rPr>
          <w:i/>
          <w:sz w:val="24"/>
        </w:rPr>
        <w:t xml:space="preserve"> </w:t>
      </w:r>
      <w:r>
        <w:rPr>
          <w:i/>
          <w:sz w:val="24"/>
        </w:rPr>
        <w:t xml:space="preserve">1, </w:t>
      </w:r>
      <w:r w:rsidRPr="009D2F82">
        <w:rPr>
          <w:i/>
          <w:sz w:val="24"/>
        </w:rPr>
        <w:t>5</w:t>
      </w:r>
      <w:r>
        <w:rPr>
          <w:i/>
          <w:sz w:val="24"/>
        </w:rPr>
        <w:t>, 13</w:t>
      </w:r>
    </w:p>
    <w:p w:rsidR="007E3AAE" w:rsidRPr="00DD1601" w:rsidRDefault="007E3AAE" w:rsidP="007E3AAE">
      <w:pPr>
        <w:spacing w:after="0" w:line="240" w:lineRule="auto"/>
        <w:rPr>
          <w:sz w:val="24"/>
        </w:rPr>
      </w:pPr>
    </w:p>
    <w:p w:rsidR="007E3AAE" w:rsidRDefault="007E3AAE" w:rsidP="007E3AAE">
      <w:pPr>
        <w:spacing w:after="0" w:line="240" w:lineRule="auto"/>
        <w:rPr>
          <w:sz w:val="24"/>
        </w:rPr>
      </w:pPr>
      <w:r>
        <w:rPr>
          <w:sz w:val="24"/>
        </w:rPr>
        <w:t>Barriers to implementing CFWPs can include:</w:t>
      </w:r>
    </w:p>
    <w:p w:rsidR="007E3AAE" w:rsidRPr="00DD1601" w:rsidRDefault="007E3AAE" w:rsidP="007E3AAE">
      <w:pPr>
        <w:numPr>
          <w:ilvl w:val="0"/>
          <w:numId w:val="21"/>
        </w:numPr>
        <w:spacing w:after="0" w:line="240" w:lineRule="auto"/>
        <w:rPr>
          <w:sz w:val="24"/>
        </w:rPr>
      </w:pPr>
      <w:r w:rsidRPr="00DD1601">
        <w:rPr>
          <w:sz w:val="24"/>
        </w:rPr>
        <w:t>Lack of awareness</w:t>
      </w:r>
    </w:p>
    <w:p w:rsidR="007E3AAE" w:rsidRPr="00DD1601" w:rsidRDefault="007E3AAE" w:rsidP="007E3AAE">
      <w:pPr>
        <w:numPr>
          <w:ilvl w:val="1"/>
          <w:numId w:val="22"/>
        </w:numPr>
        <w:spacing w:after="0" w:line="240" w:lineRule="auto"/>
        <w:rPr>
          <w:sz w:val="24"/>
        </w:rPr>
      </w:pPr>
      <w:r w:rsidRPr="00DD1601">
        <w:rPr>
          <w:sz w:val="24"/>
        </w:rPr>
        <w:t>Workplaces do not know the magnitude of the problem</w:t>
      </w:r>
    </w:p>
    <w:p w:rsidR="007E3AAE" w:rsidRPr="00DD1601" w:rsidRDefault="007E3AAE" w:rsidP="007E3AAE">
      <w:pPr>
        <w:numPr>
          <w:ilvl w:val="1"/>
          <w:numId w:val="22"/>
        </w:numPr>
        <w:spacing w:after="0" w:line="240" w:lineRule="auto"/>
        <w:rPr>
          <w:sz w:val="24"/>
        </w:rPr>
      </w:pPr>
      <w:r>
        <w:rPr>
          <w:sz w:val="24"/>
        </w:rPr>
        <w:t>Employees d</w:t>
      </w:r>
      <w:r w:rsidRPr="00DD1601">
        <w:rPr>
          <w:sz w:val="24"/>
        </w:rPr>
        <w:t>o not know how to access needed information</w:t>
      </w:r>
    </w:p>
    <w:p w:rsidR="007E3AAE" w:rsidRPr="00DD1601" w:rsidRDefault="007E3AAE" w:rsidP="007E3AAE">
      <w:pPr>
        <w:numPr>
          <w:ilvl w:val="1"/>
          <w:numId w:val="22"/>
        </w:numPr>
        <w:spacing w:after="0" w:line="240" w:lineRule="auto"/>
        <w:ind w:left="1440"/>
        <w:rPr>
          <w:sz w:val="24"/>
        </w:rPr>
      </w:pPr>
      <w:r w:rsidRPr="00DD1601">
        <w:rPr>
          <w:sz w:val="24"/>
        </w:rPr>
        <w:t>Nature of the job</w:t>
      </w:r>
    </w:p>
    <w:p w:rsidR="007E3AAE" w:rsidRPr="00DD1601" w:rsidRDefault="007E3AAE" w:rsidP="007E3AAE">
      <w:pPr>
        <w:numPr>
          <w:ilvl w:val="1"/>
          <w:numId w:val="22"/>
        </w:numPr>
        <w:spacing w:after="0" w:line="240" w:lineRule="auto"/>
        <w:rPr>
          <w:sz w:val="24"/>
        </w:rPr>
      </w:pPr>
      <w:r w:rsidRPr="00DD1601">
        <w:rPr>
          <w:sz w:val="24"/>
        </w:rPr>
        <w:t xml:space="preserve">Some jobs can be easily replaced but other highly skilled jobs take long to train and replace </w:t>
      </w:r>
    </w:p>
    <w:p w:rsidR="007E3AAE" w:rsidRPr="00DD1601" w:rsidRDefault="007E3AAE" w:rsidP="007E3AAE">
      <w:pPr>
        <w:numPr>
          <w:ilvl w:val="0"/>
          <w:numId w:val="21"/>
        </w:numPr>
        <w:spacing w:after="0" w:line="240" w:lineRule="auto"/>
        <w:rPr>
          <w:sz w:val="24"/>
        </w:rPr>
      </w:pPr>
      <w:r w:rsidRPr="00DD1601">
        <w:rPr>
          <w:sz w:val="24"/>
        </w:rPr>
        <w:t xml:space="preserve">Leadership support </w:t>
      </w:r>
    </w:p>
    <w:p w:rsidR="007E3AAE" w:rsidRPr="00DD1601" w:rsidRDefault="007E3AAE" w:rsidP="007E3AAE">
      <w:pPr>
        <w:numPr>
          <w:ilvl w:val="1"/>
          <w:numId w:val="23"/>
        </w:numPr>
        <w:spacing w:after="0" w:line="240" w:lineRule="auto"/>
        <w:rPr>
          <w:sz w:val="24"/>
        </w:rPr>
      </w:pPr>
      <w:r w:rsidRPr="00DD1601">
        <w:rPr>
          <w:sz w:val="24"/>
        </w:rPr>
        <w:t xml:space="preserve">Role of managers is crucial </w:t>
      </w:r>
    </w:p>
    <w:p w:rsidR="007E3AAE" w:rsidRPr="002F70A9" w:rsidRDefault="007E3AAE" w:rsidP="007E3AAE">
      <w:pPr>
        <w:numPr>
          <w:ilvl w:val="1"/>
          <w:numId w:val="23"/>
        </w:numPr>
        <w:spacing w:after="0" w:line="240" w:lineRule="auto"/>
        <w:rPr>
          <w:sz w:val="24"/>
        </w:rPr>
      </w:pPr>
      <w:r w:rsidRPr="00DD1601">
        <w:rPr>
          <w:sz w:val="24"/>
        </w:rPr>
        <w:t xml:space="preserve">Importance of supportive environment (Government of Canada, 2015) </w:t>
      </w:r>
    </w:p>
    <w:p w:rsidR="007E3AAE" w:rsidRDefault="007E3AAE" w:rsidP="007E3AAE">
      <w:pPr>
        <w:spacing w:after="0" w:line="240" w:lineRule="auto"/>
        <w:rPr>
          <w:sz w:val="24"/>
          <w:u w:val="single"/>
        </w:rPr>
      </w:pPr>
    </w:p>
    <w:p w:rsidR="00865F42" w:rsidRDefault="00865F42" w:rsidP="007E3AAE">
      <w:pPr>
        <w:spacing w:after="0" w:line="240" w:lineRule="auto"/>
        <w:rPr>
          <w:sz w:val="24"/>
          <w:u w:val="single"/>
        </w:rPr>
      </w:pPr>
    </w:p>
    <w:p w:rsidR="00865F42" w:rsidRDefault="00865F42" w:rsidP="007E3AAE">
      <w:pPr>
        <w:spacing w:after="0" w:line="240" w:lineRule="auto"/>
        <w:rPr>
          <w:sz w:val="24"/>
          <w:u w:val="single"/>
        </w:rPr>
      </w:pPr>
    </w:p>
    <w:p w:rsidR="00865F42" w:rsidRDefault="00865F42" w:rsidP="007E3AAE">
      <w:pPr>
        <w:spacing w:after="0" w:line="240" w:lineRule="auto"/>
        <w:rPr>
          <w:sz w:val="24"/>
          <w:u w:val="single"/>
        </w:rPr>
      </w:pPr>
    </w:p>
    <w:p w:rsidR="007E3AAE" w:rsidRPr="00E27A37" w:rsidRDefault="007E3AAE" w:rsidP="007E3AAE">
      <w:pPr>
        <w:spacing w:after="0" w:line="240" w:lineRule="auto"/>
        <w:rPr>
          <w:sz w:val="24"/>
          <w:u w:val="single"/>
        </w:rPr>
      </w:pPr>
      <w:r>
        <w:rPr>
          <w:sz w:val="24"/>
          <w:u w:val="single"/>
        </w:rPr>
        <w:t>Conclusions/Revisiting Goals</w:t>
      </w:r>
    </w:p>
    <w:p w:rsidR="007E3AAE" w:rsidRDefault="007E3AAE" w:rsidP="007E3AAE">
      <w:pPr>
        <w:pStyle w:val="ListParagraph"/>
        <w:numPr>
          <w:ilvl w:val="0"/>
          <w:numId w:val="24"/>
        </w:numPr>
        <w:spacing w:after="0" w:line="240" w:lineRule="auto"/>
        <w:rPr>
          <w:sz w:val="24"/>
        </w:rPr>
      </w:pPr>
      <w:r>
        <w:rPr>
          <w:sz w:val="24"/>
        </w:rPr>
        <w:t>Recognize the roles and responsibilities of CEs</w:t>
      </w:r>
    </w:p>
    <w:p w:rsidR="007E3AAE" w:rsidRDefault="007E3AAE" w:rsidP="007E3AAE">
      <w:pPr>
        <w:pStyle w:val="ListParagraph"/>
        <w:numPr>
          <w:ilvl w:val="0"/>
          <w:numId w:val="24"/>
        </w:numPr>
        <w:spacing w:after="0" w:line="240" w:lineRule="auto"/>
        <w:ind w:left="1440"/>
        <w:rPr>
          <w:sz w:val="24"/>
        </w:rPr>
      </w:pPr>
      <w:r>
        <w:rPr>
          <w:sz w:val="24"/>
        </w:rPr>
        <w:t>Employers have the duty to be responsible for all employees by ensuring a work-life balance</w:t>
      </w:r>
    </w:p>
    <w:p w:rsidR="007E3AAE" w:rsidRPr="0097409E" w:rsidRDefault="007E3AAE" w:rsidP="007E3AAE">
      <w:pPr>
        <w:pStyle w:val="ListParagraph"/>
        <w:numPr>
          <w:ilvl w:val="0"/>
          <w:numId w:val="24"/>
        </w:numPr>
        <w:spacing w:after="0" w:line="240" w:lineRule="auto"/>
        <w:rPr>
          <w:sz w:val="24"/>
        </w:rPr>
      </w:pPr>
      <w:r>
        <w:rPr>
          <w:sz w:val="24"/>
        </w:rPr>
        <w:t>Broaden the availability and accessibility of CFWPs</w:t>
      </w:r>
    </w:p>
    <w:p w:rsidR="007E3AAE" w:rsidRDefault="007E3AAE" w:rsidP="007E3AAE">
      <w:pPr>
        <w:pStyle w:val="ListParagraph"/>
        <w:numPr>
          <w:ilvl w:val="0"/>
          <w:numId w:val="24"/>
        </w:numPr>
        <w:spacing w:after="0" w:line="240" w:lineRule="auto"/>
        <w:rPr>
          <w:sz w:val="24"/>
        </w:rPr>
      </w:pPr>
      <w:r>
        <w:rPr>
          <w:sz w:val="24"/>
        </w:rPr>
        <w:t xml:space="preserve">Overcome the obstacles </w:t>
      </w:r>
    </w:p>
    <w:p w:rsidR="007E3AAE" w:rsidRDefault="007E3AAE" w:rsidP="007E3AAE">
      <w:pPr>
        <w:pStyle w:val="ListParagraph"/>
        <w:spacing w:after="0" w:line="240" w:lineRule="auto"/>
        <w:rPr>
          <w:sz w:val="24"/>
        </w:rPr>
      </w:pPr>
    </w:p>
    <w:p w:rsidR="007E3AAE" w:rsidRDefault="007E3AAE" w:rsidP="007E3AAE">
      <w:pPr>
        <w:pStyle w:val="ListParagraph"/>
        <w:spacing w:after="0" w:line="240" w:lineRule="auto"/>
        <w:rPr>
          <w:sz w:val="24"/>
        </w:rPr>
      </w:pPr>
    </w:p>
    <w:p w:rsidR="007E3AAE" w:rsidRDefault="007E3AAE" w:rsidP="007E3AAE">
      <w:pPr>
        <w:pStyle w:val="ListParagraph"/>
        <w:spacing w:after="0" w:line="240" w:lineRule="auto"/>
        <w:rPr>
          <w:sz w:val="24"/>
        </w:rPr>
      </w:pPr>
    </w:p>
    <w:p w:rsidR="007E3AAE" w:rsidRDefault="00865F42" w:rsidP="007E3AAE">
      <w:pPr>
        <w:spacing w:after="0" w:line="240" w:lineRule="auto"/>
        <w:jc w:val="center"/>
        <w:rPr>
          <w:sz w:val="32"/>
        </w:rPr>
      </w:pPr>
      <w:r>
        <w:rPr>
          <w:sz w:val="32"/>
        </w:rPr>
        <w:t>C</w:t>
      </w:r>
      <w:r w:rsidR="007E3AAE" w:rsidRPr="00C577AD">
        <w:rPr>
          <w:sz w:val="32"/>
        </w:rPr>
        <w:t>aregiver-Friendly Workplaces and Policies</w:t>
      </w:r>
    </w:p>
    <w:p w:rsidR="007E3AAE" w:rsidRPr="00C577AD" w:rsidRDefault="007E3AAE" w:rsidP="007E3AAE">
      <w:pPr>
        <w:spacing w:after="0" w:line="240" w:lineRule="auto"/>
        <w:jc w:val="center"/>
        <w:rPr>
          <w:sz w:val="32"/>
        </w:rPr>
      </w:pPr>
      <w:r>
        <w:rPr>
          <w:sz w:val="32"/>
        </w:rPr>
        <w:t xml:space="preserve">Lecture 2 </w:t>
      </w:r>
    </w:p>
    <w:p w:rsidR="007E3AAE" w:rsidRDefault="007E3AAE" w:rsidP="007E3AAE">
      <w:pPr>
        <w:pStyle w:val="ListParagraph"/>
        <w:spacing w:after="0" w:line="240" w:lineRule="auto"/>
        <w:rPr>
          <w:sz w:val="24"/>
        </w:rPr>
      </w:pPr>
    </w:p>
    <w:p w:rsidR="007E3AAE" w:rsidRDefault="007E3AAE" w:rsidP="007E3AAE">
      <w:pPr>
        <w:spacing w:after="0" w:line="240" w:lineRule="auto"/>
        <w:rPr>
          <w:sz w:val="24"/>
        </w:rPr>
      </w:pPr>
      <w:r w:rsidRPr="00471374">
        <w:rPr>
          <w:sz w:val="24"/>
          <w:u w:val="single"/>
        </w:rPr>
        <w:t>Recap</w:t>
      </w:r>
      <w:r>
        <w:rPr>
          <w:sz w:val="24"/>
          <w:u w:val="single"/>
        </w:rPr>
        <w:t xml:space="preserve"> </w:t>
      </w:r>
    </w:p>
    <w:p w:rsidR="007E3AAE" w:rsidRDefault="007E3AAE" w:rsidP="007E3AAE">
      <w:pPr>
        <w:spacing w:after="0" w:line="240" w:lineRule="auto"/>
        <w:rPr>
          <w:sz w:val="24"/>
        </w:rPr>
      </w:pPr>
    </w:p>
    <w:p w:rsidR="007E3AAE" w:rsidRDefault="007E3AAE" w:rsidP="007E3AAE">
      <w:pPr>
        <w:spacing w:after="0" w:line="240" w:lineRule="auto"/>
        <w:ind w:firstLine="720"/>
        <w:rPr>
          <w:sz w:val="24"/>
        </w:rPr>
      </w:pPr>
      <w:r w:rsidRPr="00396570">
        <w:rPr>
          <w:b/>
          <w:sz w:val="24"/>
        </w:rPr>
        <w:t>Question:</w:t>
      </w:r>
      <w:r>
        <w:rPr>
          <w:sz w:val="24"/>
        </w:rPr>
        <w:t xml:space="preserve"> What are the types of CFWPs that can be offered to employees?</w:t>
      </w:r>
    </w:p>
    <w:p w:rsidR="007E3AAE" w:rsidRPr="00471374" w:rsidRDefault="007E3AAE" w:rsidP="007E3AAE">
      <w:pPr>
        <w:spacing w:after="0" w:line="240" w:lineRule="auto"/>
        <w:ind w:firstLine="720"/>
        <w:rPr>
          <w:sz w:val="24"/>
        </w:rPr>
      </w:pPr>
      <w:r w:rsidRPr="00396570">
        <w:rPr>
          <w:b/>
          <w:sz w:val="24"/>
        </w:rPr>
        <w:t>Answer:</w:t>
      </w:r>
      <w:r>
        <w:rPr>
          <w:sz w:val="24"/>
        </w:rPr>
        <w:t xml:space="preserve"> Support services, flexible work arrangements, unpaid/paid leave, financial assistance/relief, culture change</w:t>
      </w:r>
    </w:p>
    <w:p w:rsidR="007E3AAE" w:rsidRDefault="007E3AAE" w:rsidP="007E3AAE">
      <w:pPr>
        <w:spacing w:after="0" w:line="240" w:lineRule="auto"/>
        <w:rPr>
          <w:sz w:val="24"/>
        </w:rPr>
      </w:pPr>
    </w:p>
    <w:p w:rsidR="007E3AAE" w:rsidRPr="00245DAF" w:rsidRDefault="007E3AAE" w:rsidP="007E3AAE">
      <w:pPr>
        <w:spacing w:after="0" w:line="240" w:lineRule="auto"/>
        <w:rPr>
          <w:sz w:val="24"/>
          <w:u w:val="single"/>
        </w:rPr>
      </w:pPr>
      <w:r w:rsidRPr="00245DAF">
        <w:rPr>
          <w:sz w:val="24"/>
          <w:u w:val="single"/>
        </w:rPr>
        <w:t xml:space="preserve">Case Studies </w:t>
      </w:r>
    </w:p>
    <w:p w:rsidR="007E3AAE" w:rsidRDefault="007E3AAE" w:rsidP="007E3AAE">
      <w:pPr>
        <w:spacing w:after="0" w:line="240" w:lineRule="auto"/>
        <w:rPr>
          <w:sz w:val="24"/>
        </w:rPr>
      </w:pPr>
    </w:p>
    <w:p w:rsidR="007E3AAE" w:rsidRDefault="007E3AAE" w:rsidP="007E3AAE">
      <w:pPr>
        <w:pStyle w:val="ListParagraph"/>
        <w:numPr>
          <w:ilvl w:val="0"/>
          <w:numId w:val="29"/>
        </w:numPr>
        <w:spacing w:after="0" w:line="240" w:lineRule="auto"/>
        <w:rPr>
          <w:sz w:val="24"/>
        </w:rPr>
      </w:pPr>
      <w:r>
        <w:rPr>
          <w:sz w:val="24"/>
        </w:rPr>
        <w:t>American Psychological Association</w:t>
      </w:r>
    </w:p>
    <w:p w:rsidR="007E3AAE" w:rsidRDefault="007E3AAE" w:rsidP="007E3AAE">
      <w:pPr>
        <w:pStyle w:val="ListParagraph"/>
        <w:numPr>
          <w:ilvl w:val="1"/>
          <w:numId w:val="29"/>
        </w:numPr>
        <w:spacing w:after="0" w:line="240" w:lineRule="auto"/>
        <w:rPr>
          <w:sz w:val="24"/>
        </w:rPr>
      </w:pPr>
      <w:r>
        <w:rPr>
          <w:sz w:val="24"/>
        </w:rPr>
        <w:t xml:space="preserve">American scientific and professional organization of psychologists </w:t>
      </w:r>
    </w:p>
    <w:p w:rsidR="007E3AAE" w:rsidRDefault="007E3AAE" w:rsidP="007E3AAE">
      <w:pPr>
        <w:pStyle w:val="ListParagraph"/>
        <w:numPr>
          <w:ilvl w:val="1"/>
          <w:numId w:val="29"/>
        </w:numPr>
        <w:spacing w:after="0" w:line="240" w:lineRule="auto"/>
        <w:rPr>
          <w:sz w:val="24"/>
        </w:rPr>
      </w:pPr>
      <w:r>
        <w:rPr>
          <w:sz w:val="24"/>
        </w:rPr>
        <w:t>Headquartered in Washington D.C. with 600 employees</w:t>
      </w:r>
    </w:p>
    <w:p w:rsidR="007E3AAE" w:rsidRDefault="007E3AAE" w:rsidP="007E3AAE">
      <w:pPr>
        <w:pStyle w:val="ListParagraph"/>
        <w:numPr>
          <w:ilvl w:val="1"/>
          <w:numId w:val="29"/>
        </w:numPr>
        <w:spacing w:after="0" w:line="240" w:lineRule="auto"/>
        <w:rPr>
          <w:sz w:val="24"/>
        </w:rPr>
      </w:pPr>
      <w:r>
        <w:rPr>
          <w:sz w:val="24"/>
        </w:rPr>
        <w:lastRenderedPageBreak/>
        <w:t>CFWPs offered:</w:t>
      </w:r>
      <w:r>
        <w:rPr>
          <w:sz w:val="24"/>
        </w:rPr>
        <w:tab/>
      </w:r>
    </w:p>
    <w:p w:rsidR="007E3AAE" w:rsidRDefault="007E3AAE" w:rsidP="007E3AAE">
      <w:pPr>
        <w:pStyle w:val="ListParagraph"/>
        <w:numPr>
          <w:ilvl w:val="2"/>
          <w:numId w:val="29"/>
        </w:numPr>
        <w:spacing w:after="0" w:line="240" w:lineRule="auto"/>
        <w:rPr>
          <w:sz w:val="24"/>
        </w:rPr>
      </w:pPr>
      <w:r>
        <w:rPr>
          <w:sz w:val="24"/>
        </w:rPr>
        <w:t>Through a vendor called bright Horizons, APA offers the Bright Horizons back-Up Care Advantage Program that can be used when regular elder care services (or child care) are unavailable</w:t>
      </w:r>
    </w:p>
    <w:p w:rsidR="007E3AAE" w:rsidRDefault="007E3AAE" w:rsidP="007E3AAE">
      <w:pPr>
        <w:pStyle w:val="ListParagraph"/>
        <w:numPr>
          <w:ilvl w:val="2"/>
          <w:numId w:val="29"/>
        </w:numPr>
        <w:spacing w:after="0" w:line="240" w:lineRule="auto"/>
        <w:rPr>
          <w:sz w:val="24"/>
        </w:rPr>
      </w:pPr>
      <w:r>
        <w:rPr>
          <w:sz w:val="24"/>
        </w:rPr>
        <w:t xml:space="preserve">Employee Assistance Program providing counseling, support, and referral services </w:t>
      </w:r>
    </w:p>
    <w:p w:rsidR="007E3AAE" w:rsidRDefault="007E3AAE" w:rsidP="007E3AAE">
      <w:pPr>
        <w:pStyle w:val="ListParagraph"/>
        <w:numPr>
          <w:ilvl w:val="2"/>
          <w:numId w:val="29"/>
        </w:numPr>
        <w:spacing w:after="0" w:line="240" w:lineRule="auto"/>
        <w:rPr>
          <w:sz w:val="24"/>
        </w:rPr>
      </w:pPr>
      <w:r>
        <w:rPr>
          <w:sz w:val="24"/>
        </w:rPr>
        <w:t>Flexible work schedules for some positions</w:t>
      </w:r>
    </w:p>
    <w:p w:rsidR="007E3AAE" w:rsidRPr="00245DAF" w:rsidRDefault="007E3AAE" w:rsidP="007E3AAE">
      <w:pPr>
        <w:pStyle w:val="ListParagraph"/>
        <w:numPr>
          <w:ilvl w:val="2"/>
          <w:numId w:val="29"/>
        </w:numPr>
        <w:spacing w:after="0" w:line="240" w:lineRule="auto"/>
        <w:rPr>
          <w:sz w:val="24"/>
        </w:rPr>
      </w:pPr>
      <w:r>
        <w:rPr>
          <w:sz w:val="24"/>
        </w:rPr>
        <w:t>Telework</w:t>
      </w:r>
    </w:p>
    <w:p w:rsidR="007E3AAE" w:rsidRDefault="007E3AAE" w:rsidP="007E3AAE">
      <w:pPr>
        <w:pStyle w:val="ListParagraph"/>
        <w:spacing w:after="0" w:line="240" w:lineRule="auto"/>
        <w:rPr>
          <w:sz w:val="24"/>
        </w:rPr>
      </w:pPr>
      <w:r w:rsidRPr="00396570">
        <w:rPr>
          <w:b/>
          <w:sz w:val="24"/>
        </w:rPr>
        <w:t>Question:</w:t>
      </w:r>
      <w:r>
        <w:rPr>
          <w:sz w:val="24"/>
        </w:rPr>
        <w:t xml:space="preserve"> What type of CFWPs do they offer?</w:t>
      </w:r>
    </w:p>
    <w:p w:rsidR="007E3AAE" w:rsidRDefault="007E3AAE" w:rsidP="007E3AAE">
      <w:pPr>
        <w:pStyle w:val="ListParagraph"/>
        <w:spacing w:after="0" w:line="240" w:lineRule="auto"/>
        <w:rPr>
          <w:sz w:val="24"/>
        </w:rPr>
      </w:pPr>
      <w:r w:rsidRPr="00396570">
        <w:rPr>
          <w:b/>
          <w:sz w:val="24"/>
        </w:rPr>
        <w:t>Answer:</w:t>
      </w:r>
      <w:r>
        <w:rPr>
          <w:sz w:val="24"/>
        </w:rPr>
        <w:t xml:space="preserve"> support services, flexible work arrangements </w:t>
      </w:r>
    </w:p>
    <w:p w:rsidR="007E3AAE" w:rsidRDefault="007E3AAE" w:rsidP="007E3AAE">
      <w:pPr>
        <w:pStyle w:val="ListParagraph"/>
        <w:spacing w:after="0" w:line="240" w:lineRule="auto"/>
        <w:rPr>
          <w:sz w:val="24"/>
        </w:rPr>
      </w:pPr>
    </w:p>
    <w:p w:rsidR="007E3AAE" w:rsidRDefault="007E3AAE" w:rsidP="007E3AAE">
      <w:pPr>
        <w:pStyle w:val="ListParagraph"/>
        <w:rPr>
          <w:sz w:val="24"/>
          <w:szCs w:val="24"/>
        </w:rPr>
      </w:pPr>
      <w:r w:rsidRPr="000B653A">
        <w:rPr>
          <w:sz w:val="24"/>
          <w:szCs w:val="24"/>
        </w:rPr>
        <w:t xml:space="preserve">For more information about company benefits: </w:t>
      </w:r>
    </w:p>
    <w:p w:rsidR="007E3AAE" w:rsidRDefault="007E3AAE" w:rsidP="007E3AAE">
      <w:pPr>
        <w:pStyle w:val="ListParagraph"/>
        <w:rPr>
          <w:sz w:val="24"/>
          <w:szCs w:val="24"/>
        </w:rPr>
      </w:pPr>
      <w:r w:rsidRPr="00FD2F23">
        <w:rPr>
          <w:sz w:val="24"/>
          <w:szCs w:val="24"/>
        </w:rPr>
        <w:t>http://www.apa.org/careers/apa-jobs/benefits/</w:t>
      </w:r>
    </w:p>
    <w:p w:rsidR="007E3AAE" w:rsidRPr="000B653A" w:rsidRDefault="007E3AAE" w:rsidP="007E3AAE">
      <w:pPr>
        <w:pStyle w:val="ListParagraph"/>
        <w:rPr>
          <w:sz w:val="24"/>
          <w:szCs w:val="24"/>
        </w:rPr>
      </w:pPr>
      <w:r>
        <w:rPr>
          <w:sz w:val="24"/>
          <w:szCs w:val="24"/>
        </w:rPr>
        <w:t>http://www.caregiving.org/wp</w:t>
      </w:r>
      <w:r w:rsidRPr="000B653A">
        <w:rPr>
          <w:sz w:val="24"/>
          <w:szCs w:val="24"/>
        </w:rPr>
        <w:t xml:space="preserve">content/uploads/2010/01/BestPracticesEldercareFinal1.pdf </w:t>
      </w:r>
    </w:p>
    <w:p w:rsidR="007E3AAE" w:rsidRDefault="007E3AAE" w:rsidP="007E3AAE">
      <w:pPr>
        <w:pStyle w:val="ListParagraph"/>
        <w:spacing w:after="0" w:line="240" w:lineRule="auto"/>
        <w:rPr>
          <w:sz w:val="24"/>
        </w:rPr>
      </w:pPr>
    </w:p>
    <w:p w:rsidR="007E3AAE" w:rsidRDefault="007E3AAE" w:rsidP="007E3AAE">
      <w:pPr>
        <w:spacing w:after="0" w:line="240" w:lineRule="auto"/>
        <w:rPr>
          <w:sz w:val="24"/>
        </w:rPr>
      </w:pPr>
    </w:p>
    <w:p w:rsidR="00A55F2C" w:rsidRDefault="00A55F2C" w:rsidP="007E3AAE">
      <w:pPr>
        <w:spacing w:after="0" w:line="240" w:lineRule="auto"/>
        <w:rPr>
          <w:sz w:val="24"/>
        </w:rPr>
      </w:pPr>
    </w:p>
    <w:p w:rsidR="007E3AAE" w:rsidRDefault="007E3AAE" w:rsidP="007E3AAE">
      <w:pPr>
        <w:pStyle w:val="ListParagraph"/>
        <w:numPr>
          <w:ilvl w:val="0"/>
          <w:numId w:val="29"/>
        </w:numPr>
        <w:spacing w:after="0" w:line="240" w:lineRule="auto"/>
        <w:rPr>
          <w:sz w:val="24"/>
        </w:rPr>
      </w:pPr>
      <w:r>
        <w:rPr>
          <w:sz w:val="24"/>
        </w:rPr>
        <w:t>Johnson &amp; Johnson</w:t>
      </w:r>
    </w:p>
    <w:p w:rsidR="007E3AAE" w:rsidRDefault="007E3AAE" w:rsidP="007E3AAE">
      <w:pPr>
        <w:pStyle w:val="ListParagraph"/>
        <w:numPr>
          <w:ilvl w:val="0"/>
          <w:numId w:val="30"/>
        </w:numPr>
        <w:spacing w:after="0" w:line="240" w:lineRule="auto"/>
        <w:rPr>
          <w:sz w:val="24"/>
        </w:rPr>
      </w:pPr>
      <w:r>
        <w:rPr>
          <w:sz w:val="24"/>
        </w:rPr>
        <w:t xml:space="preserve">American medical equipment and pharmaceutical company </w:t>
      </w:r>
    </w:p>
    <w:p w:rsidR="007E3AAE" w:rsidRDefault="007E3AAE" w:rsidP="007E3AAE">
      <w:pPr>
        <w:pStyle w:val="ListParagraph"/>
        <w:numPr>
          <w:ilvl w:val="0"/>
          <w:numId w:val="30"/>
        </w:numPr>
        <w:spacing w:after="0" w:line="240" w:lineRule="auto"/>
        <w:rPr>
          <w:sz w:val="24"/>
        </w:rPr>
      </w:pPr>
      <w:r>
        <w:rPr>
          <w:sz w:val="24"/>
        </w:rPr>
        <w:t xml:space="preserve">127 000 employees worldwide </w:t>
      </w:r>
    </w:p>
    <w:p w:rsidR="007E3AAE" w:rsidRDefault="007E3AAE" w:rsidP="007E3AAE">
      <w:pPr>
        <w:pStyle w:val="ListParagraph"/>
        <w:numPr>
          <w:ilvl w:val="0"/>
          <w:numId w:val="30"/>
        </w:numPr>
        <w:spacing w:after="0" w:line="240" w:lineRule="auto"/>
        <w:rPr>
          <w:sz w:val="24"/>
        </w:rPr>
      </w:pPr>
      <w:r>
        <w:rPr>
          <w:sz w:val="24"/>
        </w:rPr>
        <w:t>CFWPs offered:</w:t>
      </w:r>
    </w:p>
    <w:p w:rsidR="007E3AAE" w:rsidRDefault="007E3AAE" w:rsidP="007E3AAE">
      <w:pPr>
        <w:pStyle w:val="ListParagraph"/>
        <w:numPr>
          <w:ilvl w:val="1"/>
          <w:numId w:val="30"/>
        </w:numPr>
        <w:spacing w:after="0" w:line="240" w:lineRule="auto"/>
        <w:rPr>
          <w:sz w:val="24"/>
        </w:rPr>
      </w:pPr>
      <w:r>
        <w:rPr>
          <w:sz w:val="24"/>
        </w:rPr>
        <w:t>Free services program provided by third-party vendor</w:t>
      </w:r>
    </w:p>
    <w:p w:rsidR="007E3AAE" w:rsidRDefault="007E3AAE" w:rsidP="007E3AAE">
      <w:pPr>
        <w:pStyle w:val="ListParagraph"/>
        <w:numPr>
          <w:ilvl w:val="1"/>
          <w:numId w:val="30"/>
        </w:numPr>
        <w:spacing w:after="0" w:line="240" w:lineRule="auto"/>
        <w:rPr>
          <w:sz w:val="24"/>
        </w:rPr>
      </w:pPr>
      <w:r>
        <w:rPr>
          <w:sz w:val="24"/>
        </w:rPr>
        <w:t>Assist employees in planning and coordinating schedules</w:t>
      </w:r>
    </w:p>
    <w:p w:rsidR="007E3AAE" w:rsidRDefault="007E3AAE" w:rsidP="007E3AAE">
      <w:pPr>
        <w:pStyle w:val="ListParagraph"/>
        <w:numPr>
          <w:ilvl w:val="1"/>
          <w:numId w:val="30"/>
        </w:numPr>
        <w:spacing w:after="0" w:line="240" w:lineRule="auto"/>
        <w:rPr>
          <w:sz w:val="24"/>
        </w:rPr>
      </w:pPr>
      <w:r>
        <w:rPr>
          <w:sz w:val="24"/>
        </w:rPr>
        <w:t>Respite care</w:t>
      </w:r>
    </w:p>
    <w:p w:rsidR="007E3AAE" w:rsidRDefault="007E3AAE" w:rsidP="007E3AAE">
      <w:pPr>
        <w:pStyle w:val="ListParagraph"/>
        <w:numPr>
          <w:ilvl w:val="1"/>
          <w:numId w:val="30"/>
        </w:numPr>
        <w:spacing w:after="0" w:line="240" w:lineRule="auto"/>
        <w:rPr>
          <w:sz w:val="24"/>
        </w:rPr>
      </w:pPr>
      <w:r>
        <w:rPr>
          <w:sz w:val="24"/>
        </w:rPr>
        <w:t>Intranet site with information, podcasts</w:t>
      </w:r>
    </w:p>
    <w:p w:rsidR="007E3AAE" w:rsidRDefault="007E3AAE" w:rsidP="007E3AAE">
      <w:pPr>
        <w:pStyle w:val="ListParagraph"/>
        <w:numPr>
          <w:ilvl w:val="1"/>
          <w:numId w:val="30"/>
        </w:numPr>
        <w:spacing w:after="0" w:line="240" w:lineRule="auto"/>
        <w:rPr>
          <w:sz w:val="24"/>
        </w:rPr>
      </w:pPr>
      <w:r>
        <w:rPr>
          <w:sz w:val="24"/>
        </w:rPr>
        <w:t xml:space="preserve">Flexible paid time off </w:t>
      </w:r>
    </w:p>
    <w:p w:rsidR="007E3AAE" w:rsidRDefault="007E3AAE" w:rsidP="007E3AAE">
      <w:pPr>
        <w:spacing w:after="0" w:line="240" w:lineRule="auto"/>
        <w:ind w:left="720"/>
        <w:rPr>
          <w:sz w:val="24"/>
        </w:rPr>
      </w:pPr>
      <w:r w:rsidRPr="00396570">
        <w:rPr>
          <w:b/>
          <w:sz w:val="24"/>
        </w:rPr>
        <w:t>Question:</w:t>
      </w:r>
      <w:r>
        <w:rPr>
          <w:sz w:val="24"/>
        </w:rPr>
        <w:t xml:space="preserve"> What types of CFWPs do they offer?</w:t>
      </w:r>
    </w:p>
    <w:p w:rsidR="007E3AAE" w:rsidRDefault="007E3AAE" w:rsidP="007E3AAE">
      <w:pPr>
        <w:spacing w:after="0" w:line="240" w:lineRule="auto"/>
        <w:ind w:left="720"/>
        <w:rPr>
          <w:sz w:val="24"/>
        </w:rPr>
      </w:pPr>
      <w:r w:rsidRPr="00396570">
        <w:rPr>
          <w:b/>
          <w:sz w:val="24"/>
        </w:rPr>
        <w:t>Answer:</w:t>
      </w:r>
      <w:r>
        <w:rPr>
          <w:sz w:val="24"/>
        </w:rPr>
        <w:t xml:space="preserve"> Support services, flexible work arrangements, paid time off </w:t>
      </w:r>
      <w:r>
        <w:rPr>
          <w:sz w:val="24"/>
        </w:rPr>
        <w:br/>
      </w:r>
      <w:r>
        <w:rPr>
          <w:sz w:val="24"/>
        </w:rPr>
        <w:br/>
      </w:r>
      <w:r w:rsidRPr="00396570">
        <w:rPr>
          <w:b/>
          <w:sz w:val="24"/>
        </w:rPr>
        <w:t>Question:</w:t>
      </w:r>
      <w:r>
        <w:rPr>
          <w:sz w:val="24"/>
        </w:rPr>
        <w:t xml:space="preserve"> In terms of size of workplace, APA has a smaller workplace size than Johnson &amp; Johnson. Are there differences in CFWPs offered?</w:t>
      </w:r>
    </w:p>
    <w:p w:rsidR="007E3AAE" w:rsidRPr="00924B81" w:rsidRDefault="007E3AAE" w:rsidP="007E3AAE">
      <w:pPr>
        <w:spacing w:after="0" w:line="240" w:lineRule="auto"/>
        <w:ind w:left="720"/>
        <w:rPr>
          <w:sz w:val="24"/>
        </w:rPr>
      </w:pPr>
      <w:r w:rsidRPr="00396570">
        <w:rPr>
          <w:b/>
          <w:sz w:val="24"/>
        </w:rPr>
        <w:t xml:space="preserve">Suggested Answers: </w:t>
      </w:r>
      <w:r>
        <w:rPr>
          <w:sz w:val="24"/>
        </w:rPr>
        <w:t xml:space="preserve">Larger companies (generally) offer more CFWPs and family-friendly policies compared to smaller companies. J&amp;J has more types of CFWPs compared to APA </w:t>
      </w:r>
    </w:p>
    <w:p w:rsidR="007E3AAE" w:rsidRDefault="007E3AAE" w:rsidP="007E3AAE">
      <w:pPr>
        <w:spacing w:after="0" w:line="240" w:lineRule="auto"/>
        <w:ind w:left="720"/>
        <w:rPr>
          <w:sz w:val="24"/>
        </w:rPr>
      </w:pPr>
    </w:p>
    <w:p w:rsidR="007E3AAE" w:rsidRDefault="007E3AAE" w:rsidP="007E3AAE">
      <w:pPr>
        <w:spacing w:after="0" w:line="240" w:lineRule="auto"/>
        <w:ind w:left="720"/>
        <w:rPr>
          <w:sz w:val="24"/>
        </w:rPr>
      </w:pPr>
      <w:r w:rsidRPr="00396570">
        <w:rPr>
          <w:b/>
          <w:sz w:val="24"/>
        </w:rPr>
        <w:t>Question:</w:t>
      </w:r>
      <w:r>
        <w:rPr>
          <w:sz w:val="24"/>
        </w:rPr>
        <w:t xml:space="preserve"> Do you think companies as large as Johnson &amp; Johnson can offer CFWPs similar to those offered at APA or vice versa? At what costs?</w:t>
      </w:r>
    </w:p>
    <w:p w:rsidR="007E3AAE" w:rsidRPr="001134B6" w:rsidRDefault="007E3AAE" w:rsidP="007E3AAE">
      <w:pPr>
        <w:spacing w:after="0" w:line="240" w:lineRule="auto"/>
        <w:ind w:left="720"/>
        <w:rPr>
          <w:sz w:val="24"/>
        </w:rPr>
      </w:pPr>
      <w:r w:rsidRPr="00396570">
        <w:rPr>
          <w:b/>
          <w:sz w:val="24"/>
        </w:rPr>
        <w:t>Suggested Answers:</w:t>
      </w:r>
      <w:r>
        <w:rPr>
          <w:b/>
          <w:sz w:val="24"/>
        </w:rPr>
        <w:t xml:space="preserve"> </w:t>
      </w:r>
      <w:r>
        <w:rPr>
          <w:sz w:val="24"/>
        </w:rPr>
        <w:t xml:space="preserve">Generally, larger companies offer more CFWPs and family-friendly policies compared to smaller companies. They have more resources (namely money) and more employees who would benefit from such policies. Because of lack of money, </w:t>
      </w:r>
      <w:r>
        <w:rPr>
          <w:sz w:val="24"/>
        </w:rPr>
        <w:lastRenderedPageBreak/>
        <w:t>larger corporations can afford to have more CFWPs. Costs include lack of resources such as money, employees, etc.</w:t>
      </w:r>
    </w:p>
    <w:p w:rsidR="007E3AAE" w:rsidRDefault="007E3AAE" w:rsidP="007E3AAE">
      <w:pPr>
        <w:spacing w:after="0" w:line="240" w:lineRule="auto"/>
        <w:rPr>
          <w:sz w:val="24"/>
        </w:rPr>
      </w:pPr>
    </w:p>
    <w:p w:rsidR="007E3AAE" w:rsidRDefault="007E3AAE" w:rsidP="007E3AAE">
      <w:pPr>
        <w:spacing w:after="0" w:line="240" w:lineRule="auto"/>
        <w:ind w:left="720"/>
        <w:rPr>
          <w:sz w:val="24"/>
          <w:szCs w:val="24"/>
        </w:rPr>
      </w:pPr>
      <w:r>
        <w:rPr>
          <w:sz w:val="24"/>
        </w:rPr>
        <w:t xml:space="preserve">For more information about </w:t>
      </w:r>
      <w:r w:rsidRPr="00731594">
        <w:rPr>
          <w:sz w:val="24"/>
          <w:szCs w:val="24"/>
        </w:rPr>
        <w:t xml:space="preserve">company benefits: </w:t>
      </w:r>
    </w:p>
    <w:p w:rsidR="007E3AAE" w:rsidRPr="00FD2F23" w:rsidRDefault="007E3AAE" w:rsidP="007E3AAE">
      <w:pPr>
        <w:spacing w:after="0" w:line="240" w:lineRule="auto"/>
        <w:ind w:left="720"/>
        <w:rPr>
          <w:sz w:val="24"/>
          <w:szCs w:val="24"/>
        </w:rPr>
      </w:pPr>
      <w:r w:rsidRPr="00731594">
        <w:rPr>
          <w:sz w:val="24"/>
          <w:szCs w:val="24"/>
        </w:rPr>
        <w:t>http://www.jnj.com/caring/citizenship-sustainability/strategic-framework/benefits</w:t>
      </w:r>
      <w:r w:rsidRPr="00731594">
        <w:t xml:space="preserve"> </w:t>
      </w:r>
    </w:p>
    <w:p w:rsidR="007E3AAE" w:rsidRDefault="007E3AAE" w:rsidP="007E3AAE">
      <w:pPr>
        <w:spacing w:after="0" w:line="240" w:lineRule="auto"/>
        <w:rPr>
          <w:sz w:val="24"/>
        </w:rPr>
      </w:pPr>
    </w:p>
    <w:p w:rsidR="007E3AAE" w:rsidRDefault="007E3AAE" w:rsidP="007E3AAE">
      <w:pPr>
        <w:spacing w:after="0" w:line="240" w:lineRule="auto"/>
        <w:rPr>
          <w:sz w:val="24"/>
        </w:rPr>
      </w:pPr>
    </w:p>
    <w:p w:rsidR="007E3AAE" w:rsidRDefault="007E3AAE" w:rsidP="007E3AAE">
      <w:pPr>
        <w:pStyle w:val="ListParagraph"/>
        <w:numPr>
          <w:ilvl w:val="0"/>
          <w:numId w:val="29"/>
        </w:numPr>
        <w:spacing w:after="0" w:line="240" w:lineRule="auto"/>
        <w:rPr>
          <w:sz w:val="24"/>
        </w:rPr>
      </w:pPr>
      <w:r>
        <w:rPr>
          <w:sz w:val="24"/>
        </w:rPr>
        <w:t>Centrica</w:t>
      </w:r>
    </w:p>
    <w:p w:rsidR="007E3AAE" w:rsidRDefault="007E3AAE" w:rsidP="007E3AAE">
      <w:pPr>
        <w:pStyle w:val="ListParagraph"/>
        <w:numPr>
          <w:ilvl w:val="0"/>
          <w:numId w:val="31"/>
        </w:numPr>
        <w:spacing w:after="0" w:line="240" w:lineRule="auto"/>
        <w:rPr>
          <w:sz w:val="24"/>
        </w:rPr>
      </w:pPr>
      <w:r>
        <w:rPr>
          <w:sz w:val="24"/>
        </w:rPr>
        <w:t>British utilities company</w:t>
      </w:r>
    </w:p>
    <w:p w:rsidR="007E3AAE" w:rsidRDefault="007E3AAE" w:rsidP="007E3AAE">
      <w:pPr>
        <w:pStyle w:val="ListParagraph"/>
        <w:numPr>
          <w:ilvl w:val="0"/>
          <w:numId w:val="31"/>
        </w:numPr>
        <w:spacing w:after="0" w:line="240" w:lineRule="auto"/>
        <w:rPr>
          <w:sz w:val="24"/>
        </w:rPr>
      </w:pPr>
      <w:r>
        <w:rPr>
          <w:sz w:val="24"/>
        </w:rPr>
        <w:t>34 000 employees worldwide</w:t>
      </w:r>
    </w:p>
    <w:p w:rsidR="007E3AAE" w:rsidRDefault="007E3AAE" w:rsidP="007E3AAE">
      <w:pPr>
        <w:pStyle w:val="ListParagraph"/>
        <w:numPr>
          <w:ilvl w:val="0"/>
          <w:numId w:val="31"/>
        </w:numPr>
        <w:spacing w:after="0" w:line="240" w:lineRule="auto"/>
        <w:rPr>
          <w:sz w:val="24"/>
        </w:rPr>
      </w:pPr>
      <w:r>
        <w:rPr>
          <w:sz w:val="24"/>
        </w:rPr>
        <w:t>Awarded as one of Top Employers for Working Families</w:t>
      </w:r>
    </w:p>
    <w:p w:rsidR="007E3AAE" w:rsidRDefault="007E3AAE" w:rsidP="007E3AAE">
      <w:pPr>
        <w:pStyle w:val="ListParagraph"/>
        <w:numPr>
          <w:ilvl w:val="0"/>
          <w:numId w:val="31"/>
        </w:numPr>
        <w:spacing w:after="0" w:line="240" w:lineRule="auto"/>
        <w:rPr>
          <w:sz w:val="24"/>
        </w:rPr>
      </w:pPr>
      <w:r>
        <w:rPr>
          <w:sz w:val="24"/>
        </w:rPr>
        <w:t>CFWPs offered:</w:t>
      </w:r>
    </w:p>
    <w:p w:rsidR="007E3AAE" w:rsidRDefault="007E3AAE" w:rsidP="007E3AAE">
      <w:pPr>
        <w:pStyle w:val="ListParagraph"/>
        <w:numPr>
          <w:ilvl w:val="0"/>
          <w:numId w:val="32"/>
        </w:numPr>
        <w:spacing w:after="0" w:line="240" w:lineRule="auto"/>
        <w:rPr>
          <w:sz w:val="24"/>
        </w:rPr>
      </w:pPr>
      <w:r>
        <w:rPr>
          <w:sz w:val="24"/>
        </w:rPr>
        <w:t xml:space="preserve">Planned </w:t>
      </w:r>
      <w:proofErr w:type="spellStart"/>
      <w:r>
        <w:rPr>
          <w:sz w:val="24"/>
        </w:rPr>
        <w:t>carer’s</w:t>
      </w:r>
      <w:proofErr w:type="spellEnd"/>
      <w:r>
        <w:rPr>
          <w:sz w:val="24"/>
        </w:rPr>
        <w:t xml:space="preserve"> leave – paid for by Centrica; Centrica will match the number of hours an employee uses</w:t>
      </w:r>
    </w:p>
    <w:p w:rsidR="007E3AAE" w:rsidRDefault="007E3AAE" w:rsidP="007E3AAE">
      <w:pPr>
        <w:pStyle w:val="ListParagraph"/>
        <w:numPr>
          <w:ilvl w:val="0"/>
          <w:numId w:val="32"/>
        </w:numPr>
        <w:spacing w:after="0" w:line="240" w:lineRule="auto"/>
        <w:rPr>
          <w:sz w:val="24"/>
        </w:rPr>
      </w:pPr>
      <w:r>
        <w:rPr>
          <w:sz w:val="24"/>
        </w:rPr>
        <w:t>Paid emergency leave</w:t>
      </w:r>
    </w:p>
    <w:p w:rsidR="007E3AAE" w:rsidRDefault="007E3AAE" w:rsidP="007E3AAE">
      <w:pPr>
        <w:pStyle w:val="ListParagraph"/>
        <w:numPr>
          <w:ilvl w:val="0"/>
          <w:numId w:val="32"/>
        </w:numPr>
        <w:spacing w:after="0" w:line="240" w:lineRule="auto"/>
        <w:rPr>
          <w:sz w:val="24"/>
        </w:rPr>
      </w:pPr>
      <w:r>
        <w:rPr>
          <w:sz w:val="24"/>
        </w:rPr>
        <w:t>Network, helpline and portal</w:t>
      </w:r>
    </w:p>
    <w:p w:rsidR="007E3AAE" w:rsidRDefault="007E3AAE" w:rsidP="007E3AAE">
      <w:pPr>
        <w:pStyle w:val="ListParagraph"/>
        <w:numPr>
          <w:ilvl w:val="0"/>
          <w:numId w:val="32"/>
        </w:numPr>
        <w:spacing w:after="0" w:line="240" w:lineRule="auto"/>
        <w:rPr>
          <w:sz w:val="24"/>
        </w:rPr>
      </w:pPr>
      <w:r>
        <w:rPr>
          <w:sz w:val="24"/>
        </w:rPr>
        <w:t>Counseling referral</w:t>
      </w:r>
    </w:p>
    <w:p w:rsidR="007E3AAE" w:rsidRPr="00F87EE9" w:rsidRDefault="007E3AAE" w:rsidP="007E3AAE">
      <w:pPr>
        <w:pStyle w:val="ListParagraph"/>
        <w:numPr>
          <w:ilvl w:val="0"/>
          <w:numId w:val="32"/>
        </w:numPr>
        <w:spacing w:after="0" w:line="240" w:lineRule="auto"/>
        <w:rPr>
          <w:sz w:val="24"/>
        </w:rPr>
      </w:pPr>
      <w:r>
        <w:rPr>
          <w:sz w:val="24"/>
        </w:rPr>
        <w:t xml:space="preserve">Career breaks, sabbaticals, flexible shifts </w:t>
      </w:r>
    </w:p>
    <w:p w:rsidR="007E3AAE" w:rsidRPr="00F21A1E" w:rsidRDefault="007E3AAE" w:rsidP="007E3AAE">
      <w:pPr>
        <w:spacing w:after="0" w:line="240" w:lineRule="auto"/>
        <w:ind w:left="720"/>
        <w:rPr>
          <w:sz w:val="24"/>
        </w:rPr>
      </w:pPr>
    </w:p>
    <w:p w:rsidR="007E3AAE" w:rsidRDefault="007E3AAE" w:rsidP="007E3AAE">
      <w:pPr>
        <w:pStyle w:val="ListParagraph"/>
        <w:spacing w:after="0" w:line="240" w:lineRule="auto"/>
        <w:rPr>
          <w:sz w:val="24"/>
        </w:rPr>
      </w:pPr>
      <w:r w:rsidRPr="00396570">
        <w:rPr>
          <w:b/>
          <w:sz w:val="24"/>
        </w:rPr>
        <w:t>Question:</w:t>
      </w:r>
      <w:r>
        <w:rPr>
          <w:sz w:val="24"/>
        </w:rPr>
        <w:t xml:space="preserve"> What types of CFWPs are offered?</w:t>
      </w:r>
    </w:p>
    <w:p w:rsidR="007E3AAE" w:rsidRDefault="007E3AAE" w:rsidP="007E3AAE">
      <w:pPr>
        <w:pStyle w:val="ListParagraph"/>
        <w:spacing w:after="0" w:line="240" w:lineRule="auto"/>
        <w:rPr>
          <w:sz w:val="24"/>
        </w:rPr>
      </w:pPr>
      <w:r w:rsidRPr="00396570">
        <w:rPr>
          <w:b/>
          <w:sz w:val="24"/>
        </w:rPr>
        <w:t>Answer:</w:t>
      </w:r>
      <w:r>
        <w:rPr>
          <w:sz w:val="24"/>
        </w:rPr>
        <w:t xml:space="preserve"> support services, paid leave, flexible work arrangements</w:t>
      </w:r>
    </w:p>
    <w:p w:rsidR="007E3AAE" w:rsidRDefault="007E3AAE" w:rsidP="007E3AAE">
      <w:pPr>
        <w:pStyle w:val="ListParagraph"/>
        <w:spacing w:after="0" w:line="240" w:lineRule="auto"/>
        <w:rPr>
          <w:sz w:val="24"/>
        </w:rPr>
      </w:pPr>
    </w:p>
    <w:p w:rsidR="007E3AAE" w:rsidRDefault="007E3AAE" w:rsidP="007E3AAE">
      <w:pPr>
        <w:pStyle w:val="ListParagraph"/>
        <w:spacing w:after="0" w:line="240" w:lineRule="auto"/>
        <w:rPr>
          <w:sz w:val="24"/>
        </w:rPr>
      </w:pPr>
      <w:r w:rsidRPr="00396570">
        <w:rPr>
          <w:b/>
          <w:sz w:val="24"/>
        </w:rPr>
        <w:t>Question:</w:t>
      </w:r>
      <w:r>
        <w:rPr>
          <w:sz w:val="24"/>
        </w:rPr>
        <w:t xml:space="preserve"> Why is it important to offer a variety of CFWPs?</w:t>
      </w:r>
    </w:p>
    <w:p w:rsidR="007E3AAE" w:rsidRDefault="007E3AAE" w:rsidP="007E3AAE">
      <w:pPr>
        <w:pStyle w:val="ListParagraph"/>
        <w:spacing w:after="0" w:line="240" w:lineRule="auto"/>
        <w:rPr>
          <w:sz w:val="24"/>
        </w:rPr>
      </w:pPr>
      <w:r w:rsidRPr="00396570">
        <w:rPr>
          <w:b/>
          <w:sz w:val="24"/>
        </w:rPr>
        <w:t xml:space="preserve">Answer: </w:t>
      </w:r>
      <w:r>
        <w:rPr>
          <w:sz w:val="24"/>
        </w:rPr>
        <w:t xml:space="preserve">Having a variety of CFWPs is important because CEs all have different situations; what works best for one employee might not necessarily work for another </w:t>
      </w:r>
    </w:p>
    <w:p w:rsidR="007E3AAE" w:rsidRDefault="007E3AAE" w:rsidP="007E3AAE">
      <w:pPr>
        <w:pStyle w:val="ListParagraph"/>
        <w:spacing w:after="0" w:line="240" w:lineRule="auto"/>
        <w:rPr>
          <w:sz w:val="24"/>
        </w:rPr>
      </w:pPr>
    </w:p>
    <w:p w:rsidR="007E3AAE" w:rsidRDefault="007E3AAE" w:rsidP="007E3AAE">
      <w:pPr>
        <w:pStyle w:val="ListParagraph"/>
        <w:numPr>
          <w:ilvl w:val="0"/>
          <w:numId w:val="29"/>
        </w:numPr>
        <w:spacing w:after="0" w:line="240" w:lineRule="auto"/>
        <w:rPr>
          <w:sz w:val="24"/>
        </w:rPr>
      </w:pPr>
      <w:r>
        <w:rPr>
          <w:sz w:val="24"/>
        </w:rPr>
        <w:t>IBM</w:t>
      </w:r>
    </w:p>
    <w:p w:rsidR="007E3AAE" w:rsidRDefault="007E3AAE" w:rsidP="007E3AAE">
      <w:pPr>
        <w:pStyle w:val="ListParagraph"/>
        <w:numPr>
          <w:ilvl w:val="1"/>
          <w:numId w:val="29"/>
        </w:numPr>
        <w:spacing w:after="0" w:line="240" w:lineRule="auto"/>
        <w:rPr>
          <w:sz w:val="24"/>
        </w:rPr>
      </w:pPr>
      <w:r>
        <w:rPr>
          <w:sz w:val="24"/>
        </w:rPr>
        <w:t>American technology company</w:t>
      </w:r>
    </w:p>
    <w:p w:rsidR="007E3AAE" w:rsidRDefault="007E3AAE" w:rsidP="007E3AAE">
      <w:pPr>
        <w:pStyle w:val="ListParagraph"/>
        <w:numPr>
          <w:ilvl w:val="1"/>
          <w:numId w:val="29"/>
        </w:numPr>
        <w:spacing w:after="0" w:line="240" w:lineRule="auto"/>
        <w:rPr>
          <w:sz w:val="24"/>
        </w:rPr>
      </w:pPr>
      <w:r>
        <w:rPr>
          <w:sz w:val="24"/>
        </w:rPr>
        <w:t xml:space="preserve">129 000 </w:t>
      </w:r>
      <w:proofErr w:type="spellStart"/>
      <w:r>
        <w:rPr>
          <w:sz w:val="24"/>
        </w:rPr>
        <w:t>emplpoyees</w:t>
      </w:r>
      <w:proofErr w:type="spellEnd"/>
      <w:r>
        <w:rPr>
          <w:sz w:val="24"/>
        </w:rPr>
        <w:t xml:space="preserve"> worldwide</w:t>
      </w:r>
    </w:p>
    <w:p w:rsidR="007E3AAE" w:rsidRDefault="007E3AAE" w:rsidP="007E3AAE">
      <w:pPr>
        <w:pStyle w:val="ListParagraph"/>
        <w:numPr>
          <w:ilvl w:val="1"/>
          <w:numId w:val="29"/>
        </w:numPr>
        <w:spacing w:after="0" w:line="240" w:lineRule="auto"/>
        <w:rPr>
          <w:sz w:val="24"/>
        </w:rPr>
      </w:pPr>
      <w:r>
        <w:rPr>
          <w:sz w:val="24"/>
        </w:rPr>
        <w:t>CFWPs offered:</w:t>
      </w:r>
    </w:p>
    <w:p w:rsidR="007E3AAE" w:rsidRDefault="007E3AAE" w:rsidP="007E3AAE">
      <w:pPr>
        <w:pStyle w:val="ListParagraph"/>
        <w:numPr>
          <w:ilvl w:val="2"/>
          <w:numId w:val="29"/>
        </w:numPr>
        <w:spacing w:after="0" w:line="240" w:lineRule="auto"/>
        <w:rPr>
          <w:sz w:val="24"/>
        </w:rPr>
      </w:pPr>
      <w:r>
        <w:rPr>
          <w:sz w:val="24"/>
        </w:rPr>
        <w:t xml:space="preserve">“Powerful Tools for Caregivers” – online, 6 week educational resource course to help CEs manage stress and emotions, learn how to communicate effectively, make decisions and use community and local resources </w:t>
      </w:r>
    </w:p>
    <w:p w:rsidR="007E3AAE" w:rsidRDefault="007E3AAE" w:rsidP="007E3AAE">
      <w:pPr>
        <w:pStyle w:val="ListParagraph"/>
        <w:numPr>
          <w:ilvl w:val="2"/>
          <w:numId w:val="29"/>
        </w:numPr>
        <w:spacing w:after="0" w:line="240" w:lineRule="auto"/>
        <w:rPr>
          <w:sz w:val="24"/>
        </w:rPr>
      </w:pPr>
      <w:proofErr w:type="spellStart"/>
      <w:r>
        <w:rPr>
          <w:sz w:val="24"/>
        </w:rPr>
        <w:t>Flexweek</w:t>
      </w:r>
      <w:proofErr w:type="spellEnd"/>
      <w:r>
        <w:rPr>
          <w:sz w:val="24"/>
        </w:rPr>
        <w:t xml:space="preserve"> – vary standard workday by compressing or stretching weeks</w:t>
      </w:r>
    </w:p>
    <w:p w:rsidR="007E3AAE" w:rsidRDefault="007E3AAE" w:rsidP="007E3AAE">
      <w:pPr>
        <w:pStyle w:val="ListParagraph"/>
        <w:numPr>
          <w:ilvl w:val="2"/>
          <w:numId w:val="29"/>
        </w:numPr>
        <w:spacing w:after="0" w:line="240" w:lineRule="auto"/>
        <w:rPr>
          <w:sz w:val="24"/>
        </w:rPr>
      </w:pPr>
      <w:proofErr w:type="spellStart"/>
      <w:r>
        <w:rPr>
          <w:sz w:val="24"/>
        </w:rPr>
        <w:t>Flexiplace</w:t>
      </w:r>
      <w:proofErr w:type="spellEnd"/>
      <w:r>
        <w:rPr>
          <w:sz w:val="24"/>
        </w:rPr>
        <w:t xml:space="preserve"> – perform work at other locations</w:t>
      </w:r>
    </w:p>
    <w:p w:rsidR="007E3AAE" w:rsidRDefault="007E3AAE" w:rsidP="007E3AAE">
      <w:pPr>
        <w:pStyle w:val="ListParagraph"/>
        <w:numPr>
          <w:ilvl w:val="2"/>
          <w:numId w:val="29"/>
        </w:numPr>
        <w:spacing w:after="0" w:line="240" w:lineRule="auto"/>
        <w:rPr>
          <w:sz w:val="24"/>
        </w:rPr>
      </w:pPr>
      <w:r>
        <w:rPr>
          <w:sz w:val="24"/>
        </w:rPr>
        <w:t xml:space="preserve">Flexible work schedules – adjust start and end times by up to 2.5 hours </w:t>
      </w:r>
    </w:p>
    <w:p w:rsidR="007E3AAE" w:rsidRDefault="007E3AAE" w:rsidP="007E3AAE">
      <w:pPr>
        <w:pStyle w:val="ListParagraph"/>
        <w:spacing w:after="0" w:line="240" w:lineRule="auto"/>
        <w:rPr>
          <w:sz w:val="24"/>
        </w:rPr>
      </w:pPr>
    </w:p>
    <w:p w:rsidR="007E3AAE" w:rsidRDefault="007E3AAE" w:rsidP="007E3AAE">
      <w:pPr>
        <w:pStyle w:val="ListParagraph"/>
        <w:spacing w:after="0" w:line="240" w:lineRule="auto"/>
        <w:rPr>
          <w:sz w:val="24"/>
        </w:rPr>
      </w:pPr>
      <w:r w:rsidRPr="00396570">
        <w:rPr>
          <w:b/>
          <w:sz w:val="24"/>
        </w:rPr>
        <w:t>Question:</w:t>
      </w:r>
      <w:r>
        <w:rPr>
          <w:sz w:val="24"/>
        </w:rPr>
        <w:t xml:space="preserve"> What types of CFWPs does IBM offer?</w:t>
      </w:r>
    </w:p>
    <w:p w:rsidR="007E3AAE" w:rsidRDefault="007E3AAE" w:rsidP="007E3AAE">
      <w:pPr>
        <w:pStyle w:val="ListParagraph"/>
        <w:spacing w:after="0" w:line="240" w:lineRule="auto"/>
        <w:rPr>
          <w:sz w:val="24"/>
        </w:rPr>
      </w:pPr>
      <w:r w:rsidRPr="00396570">
        <w:rPr>
          <w:b/>
          <w:sz w:val="24"/>
        </w:rPr>
        <w:t>Answer:</w:t>
      </w:r>
      <w:r>
        <w:rPr>
          <w:sz w:val="24"/>
        </w:rPr>
        <w:t xml:space="preserve"> support services, flexible work arrangements</w:t>
      </w:r>
    </w:p>
    <w:p w:rsidR="007E3AAE" w:rsidRDefault="007E3AAE" w:rsidP="007E3AAE">
      <w:pPr>
        <w:pStyle w:val="ListParagraph"/>
        <w:spacing w:after="0" w:line="240" w:lineRule="auto"/>
        <w:rPr>
          <w:sz w:val="24"/>
        </w:rPr>
      </w:pPr>
    </w:p>
    <w:p w:rsidR="007E3AAE" w:rsidRDefault="007E3AAE" w:rsidP="007E3AAE">
      <w:pPr>
        <w:pStyle w:val="ListParagraph"/>
        <w:spacing w:after="0" w:line="240" w:lineRule="auto"/>
        <w:rPr>
          <w:sz w:val="24"/>
        </w:rPr>
      </w:pPr>
      <w:r w:rsidRPr="00396570">
        <w:rPr>
          <w:b/>
          <w:sz w:val="24"/>
        </w:rPr>
        <w:lastRenderedPageBreak/>
        <w:t>Question:</w:t>
      </w:r>
      <w:r>
        <w:rPr>
          <w:sz w:val="24"/>
        </w:rPr>
        <w:t xml:space="preserve"> In what ways do you think workplace sector has to do with CFWPs offered? (</w:t>
      </w:r>
      <w:proofErr w:type="spellStart"/>
      <w:r>
        <w:rPr>
          <w:sz w:val="24"/>
        </w:rPr>
        <w:t>ie</w:t>
      </w:r>
      <w:proofErr w:type="spellEnd"/>
      <w:r>
        <w:rPr>
          <w:sz w:val="24"/>
        </w:rPr>
        <w:t xml:space="preserve">. Technology sector vs. service industry) </w:t>
      </w:r>
    </w:p>
    <w:p w:rsidR="007E3AAE" w:rsidRDefault="007E3AAE" w:rsidP="007E3AAE">
      <w:pPr>
        <w:pStyle w:val="ListParagraph"/>
        <w:spacing w:after="0" w:line="240" w:lineRule="auto"/>
        <w:rPr>
          <w:sz w:val="24"/>
        </w:rPr>
      </w:pPr>
      <w:r w:rsidRPr="00396570">
        <w:rPr>
          <w:b/>
          <w:sz w:val="24"/>
        </w:rPr>
        <w:t>Suggested Answers:</w:t>
      </w:r>
      <w:r>
        <w:rPr>
          <w:sz w:val="24"/>
        </w:rPr>
        <w:t xml:space="preserve"> In the technology sector, employees are highly skilled and it is crucial to retain staff because it takes a lot of resources to hire and train new staff</w:t>
      </w:r>
    </w:p>
    <w:p w:rsidR="007E3AAE" w:rsidRDefault="007E3AAE" w:rsidP="007E3AAE">
      <w:pPr>
        <w:pStyle w:val="ListParagraph"/>
        <w:spacing w:after="0" w:line="240" w:lineRule="auto"/>
        <w:rPr>
          <w:sz w:val="24"/>
        </w:rPr>
      </w:pPr>
    </w:p>
    <w:p w:rsidR="007E3AAE" w:rsidRPr="00FD2F23" w:rsidRDefault="007E3AAE" w:rsidP="007E3AAE">
      <w:pPr>
        <w:pStyle w:val="ListParagraph"/>
      </w:pPr>
      <w:r>
        <w:rPr>
          <w:sz w:val="24"/>
        </w:rPr>
        <w:t xml:space="preserve">For more information about IBM’s benefits, visit </w:t>
      </w:r>
      <w:r>
        <w:t>https://www</w:t>
      </w:r>
      <w:r w:rsidRPr="00FD2F23">
        <w:t xml:space="preserve">03.ibm.com/employment/ca/en/newhire/regular_benefits.html </w:t>
      </w:r>
    </w:p>
    <w:p w:rsidR="007E3AAE" w:rsidRDefault="007E3AAE" w:rsidP="007E3AAE">
      <w:pPr>
        <w:pStyle w:val="ListParagraph"/>
        <w:spacing w:after="0" w:line="240" w:lineRule="auto"/>
        <w:rPr>
          <w:sz w:val="24"/>
        </w:rPr>
      </w:pPr>
    </w:p>
    <w:p w:rsidR="007E3AAE" w:rsidRDefault="007E3AAE" w:rsidP="007E3AAE">
      <w:pPr>
        <w:pStyle w:val="ListParagraph"/>
        <w:spacing w:after="0" w:line="240" w:lineRule="auto"/>
        <w:rPr>
          <w:sz w:val="24"/>
        </w:rPr>
      </w:pPr>
    </w:p>
    <w:p w:rsidR="00BE0742" w:rsidRDefault="00BE0742" w:rsidP="007E3AAE">
      <w:pPr>
        <w:pStyle w:val="ListParagraph"/>
        <w:spacing w:after="0" w:line="240" w:lineRule="auto"/>
        <w:rPr>
          <w:sz w:val="24"/>
        </w:rPr>
      </w:pPr>
    </w:p>
    <w:p w:rsidR="00BE0742" w:rsidRDefault="00BE0742" w:rsidP="007E3AAE">
      <w:pPr>
        <w:pStyle w:val="ListParagraph"/>
        <w:spacing w:after="0" w:line="240" w:lineRule="auto"/>
        <w:rPr>
          <w:sz w:val="24"/>
        </w:rPr>
      </w:pPr>
    </w:p>
    <w:p w:rsidR="00BE0742" w:rsidRDefault="00BE0742" w:rsidP="007E3AAE">
      <w:pPr>
        <w:pStyle w:val="ListParagraph"/>
        <w:spacing w:after="0" w:line="240" w:lineRule="auto"/>
        <w:rPr>
          <w:sz w:val="24"/>
        </w:rPr>
      </w:pPr>
    </w:p>
    <w:p w:rsidR="00BE0742" w:rsidRDefault="00BE0742" w:rsidP="007E3AAE">
      <w:pPr>
        <w:pStyle w:val="ListParagraph"/>
        <w:spacing w:after="0" w:line="240" w:lineRule="auto"/>
        <w:rPr>
          <w:sz w:val="24"/>
        </w:rPr>
      </w:pPr>
    </w:p>
    <w:p w:rsidR="00A55F2C" w:rsidRDefault="00A55F2C" w:rsidP="007E3AAE">
      <w:pPr>
        <w:pStyle w:val="ListParagraph"/>
        <w:spacing w:after="0" w:line="240" w:lineRule="auto"/>
        <w:rPr>
          <w:sz w:val="24"/>
        </w:rPr>
      </w:pPr>
    </w:p>
    <w:p w:rsidR="00BE0742" w:rsidRDefault="00BE0742" w:rsidP="007E3AAE">
      <w:pPr>
        <w:pStyle w:val="ListParagraph"/>
        <w:spacing w:after="0" w:line="240" w:lineRule="auto"/>
        <w:rPr>
          <w:sz w:val="24"/>
        </w:rPr>
      </w:pPr>
    </w:p>
    <w:p w:rsidR="00BE0742" w:rsidRDefault="00BE0742" w:rsidP="007E3AAE">
      <w:pPr>
        <w:pStyle w:val="ListParagraph"/>
        <w:spacing w:after="0" w:line="240" w:lineRule="auto"/>
        <w:rPr>
          <w:sz w:val="24"/>
        </w:rPr>
      </w:pPr>
    </w:p>
    <w:p w:rsidR="007E3AAE" w:rsidRDefault="007E3AAE" w:rsidP="007E3AAE">
      <w:pPr>
        <w:pStyle w:val="ListParagraph"/>
        <w:spacing w:after="0" w:line="240" w:lineRule="auto"/>
        <w:rPr>
          <w:sz w:val="24"/>
        </w:rPr>
      </w:pPr>
    </w:p>
    <w:p w:rsidR="007E3AAE" w:rsidRDefault="007E3AAE" w:rsidP="007E3AAE">
      <w:pPr>
        <w:pStyle w:val="ListParagraph"/>
        <w:spacing w:after="0" w:line="240" w:lineRule="auto"/>
        <w:rPr>
          <w:sz w:val="24"/>
        </w:rPr>
      </w:pPr>
    </w:p>
    <w:p w:rsidR="007E3AAE" w:rsidRDefault="007E3AAE" w:rsidP="007E3AAE">
      <w:pPr>
        <w:pStyle w:val="ListParagraph"/>
        <w:spacing w:after="0" w:line="240" w:lineRule="auto"/>
        <w:rPr>
          <w:sz w:val="24"/>
        </w:rPr>
      </w:pPr>
    </w:p>
    <w:p w:rsidR="007E3AAE" w:rsidRPr="00997E0C" w:rsidRDefault="007E3AAE" w:rsidP="007E3AAE">
      <w:pPr>
        <w:pStyle w:val="ListParagraph"/>
        <w:spacing w:after="0" w:line="240" w:lineRule="auto"/>
        <w:ind w:left="0"/>
        <w:jc w:val="center"/>
        <w:rPr>
          <w:sz w:val="32"/>
          <w:szCs w:val="32"/>
        </w:rPr>
      </w:pPr>
      <w:r>
        <w:rPr>
          <w:sz w:val="32"/>
          <w:szCs w:val="32"/>
        </w:rPr>
        <w:t>Required Reading List</w:t>
      </w:r>
      <w:r w:rsidRPr="00997E0C">
        <w:rPr>
          <w:sz w:val="32"/>
          <w:szCs w:val="32"/>
        </w:rPr>
        <w:t xml:space="preserve"> – Best Employer Practices from a Business Case Perspective</w:t>
      </w:r>
    </w:p>
    <w:p w:rsidR="007E3AAE" w:rsidRDefault="007E3AAE" w:rsidP="007E3AAE">
      <w:pPr>
        <w:pStyle w:val="ListParagraph"/>
        <w:spacing w:after="0" w:line="240" w:lineRule="auto"/>
        <w:ind w:left="0"/>
        <w:rPr>
          <w:sz w:val="24"/>
        </w:rPr>
      </w:pPr>
    </w:p>
    <w:p w:rsidR="007E3AAE" w:rsidRDefault="007E3AAE" w:rsidP="007E3AAE">
      <w:pPr>
        <w:pStyle w:val="ListParagraph"/>
        <w:numPr>
          <w:ilvl w:val="0"/>
          <w:numId w:val="33"/>
        </w:numPr>
        <w:spacing w:after="0" w:line="240" w:lineRule="auto"/>
        <w:rPr>
          <w:b/>
          <w:sz w:val="24"/>
        </w:rPr>
      </w:pPr>
      <w:r w:rsidRPr="00997E0C">
        <w:rPr>
          <w:b/>
          <w:sz w:val="24"/>
        </w:rPr>
        <w:t xml:space="preserve">Employers for Caregivers Panel Report </w:t>
      </w:r>
      <w:r>
        <w:rPr>
          <w:b/>
          <w:sz w:val="24"/>
        </w:rPr>
        <w:t>– When Work and Caregiving Collide</w:t>
      </w:r>
    </w:p>
    <w:p w:rsidR="007E3AAE" w:rsidRPr="00313C15" w:rsidRDefault="007E3AAE" w:rsidP="007E3AAE">
      <w:pPr>
        <w:ind w:left="1440" w:hanging="1440"/>
        <w:rPr>
          <w:sz w:val="24"/>
        </w:rPr>
      </w:pPr>
      <w:r w:rsidRPr="00313C15">
        <w:rPr>
          <w:sz w:val="24"/>
        </w:rPr>
        <w:t xml:space="preserve">Government of Canada. (2015). </w:t>
      </w:r>
      <w:r w:rsidRPr="00313C15">
        <w:rPr>
          <w:i/>
          <w:sz w:val="24"/>
        </w:rPr>
        <w:t>When work and caregiving collide: how employers can support their employees who are caregivers</w:t>
      </w:r>
      <w:r w:rsidRPr="00313C15">
        <w:rPr>
          <w:sz w:val="24"/>
        </w:rPr>
        <w:t>. Print.</w:t>
      </w:r>
    </w:p>
    <w:p w:rsidR="007E3AAE" w:rsidRDefault="007E3AAE" w:rsidP="007E3AAE">
      <w:pPr>
        <w:pStyle w:val="ListParagraph"/>
        <w:numPr>
          <w:ilvl w:val="1"/>
          <w:numId w:val="8"/>
        </w:numPr>
        <w:spacing w:after="0" w:line="240" w:lineRule="auto"/>
        <w:rPr>
          <w:sz w:val="24"/>
        </w:rPr>
      </w:pPr>
      <w:r>
        <w:rPr>
          <w:sz w:val="24"/>
        </w:rPr>
        <w:t>What employers know (page 7-8)</w:t>
      </w:r>
    </w:p>
    <w:p w:rsidR="007E3AAE" w:rsidRDefault="007E3AAE" w:rsidP="007E3AAE">
      <w:pPr>
        <w:pStyle w:val="ListParagraph"/>
        <w:numPr>
          <w:ilvl w:val="1"/>
          <w:numId w:val="8"/>
        </w:numPr>
        <w:spacing w:after="0" w:line="240" w:lineRule="auto"/>
        <w:rPr>
          <w:sz w:val="24"/>
        </w:rPr>
      </w:pPr>
      <w:r>
        <w:rPr>
          <w:sz w:val="24"/>
        </w:rPr>
        <w:t>Solutions for Employees and Employers (page 15-17)</w:t>
      </w:r>
    </w:p>
    <w:p w:rsidR="007E3AAE" w:rsidRDefault="007E3AAE" w:rsidP="007E3AAE">
      <w:pPr>
        <w:pStyle w:val="ListParagraph"/>
        <w:numPr>
          <w:ilvl w:val="1"/>
          <w:numId w:val="8"/>
        </w:numPr>
        <w:spacing w:after="0" w:line="240" w:lineRule="auto"/>
        <w:rPr>
          <w:sz w:val="24"/>
        </w:rPr>
      </w:pPr>
      <w:r>
        <w:rPr>
          <w:sz w:val="24"/>
        </w:rPr>
        <w:t>Suggestions for Employers (page 20-24)</w:t>
      </w:r>
    </w:p>
    <w:p w:rsidR="007E3AAE" w:rsidRDefault="007E3AAE" w:rsidP="007E3AAE">
      <w:pPr>
        <w:pStyle w:val="ListParagraph"/>
        <w:numPr>
          <w:ilvl w:val="1"/>
          <w:numId w:val="8"/>
        </w:numPr>
        <w:spacing w:after="0" w:line="240" w:lineRule="auto"/>
        <w:rPr>
          <w:sz w:val="24"/>
        </w:rPr>
      </w:pPr>
      <w:r>
        <w:rPr>
          <w:sz w:val="24"/>
        </w:rPr>
        <w:t>Benefits to employers (page 22)</w:t>
      </w:r>
    </w:p>
    <w:p w:rsidR="007E3AAE" w:rsidRPr="00997E0C" w:rsidRDefault="007E3AAE" w:rsidP="007E3AAE">
      <w:pPr>
        <w:pStyle w:val="ListParagraph"/>
        <w:spacing w:after="0" w:line="240" w:lineRule="auto"/>
        <w:ind w:left="1440"/>
        <w:rPr>
          <w:sz w:val="24"/>
        </w:rPr>
      </w:pPr>
    </w:p>
    <w:p w:rsidR="007E3AAE" w:rsidRDefault="007E3AAE" w:rsidP="007E3AAE">
      <w:pPr>
        <w:pStyle w:val="ListParagraph"/>
        <w:numPr>
          <w:ilvl w:val="0"/>
          <w:numId w:val="33"/>
        </w:numPr>
        <w:spacing w:after="0" w:line="240" w:lineRule="auto"/>
        <w:rPr>
          <w:sz w:val="24"/>
        </w:rPr>
      </w:pPr>
      <w:r>
        <w:rPr>
          <w:b/>
          <w:sz w:val="24"/>
        </w:rPr>
        <w:t>Availability of Caregiver-Friendly Workplace Policies (CFWPs): An International Scoping Review</w:t>
      </w:r>
    </w:p>
    <w:p w:rsidR="007E3AAE" w:rsidRDefault="007E3AAE" w:rsidP="007E3AAE">
      <w:pPr>
        <w:pStyle w:val="ListParagraph"/>
        <w:ind w:left="1440" w:hanging="1440"/>
        <w:rPr>
          <w:sz w:val="24"/>
        </w:rPr>
      </w:pPr>
      <w:r>
        <w:rPr>
          <w:sz w:val="24"/>
        </w:rPr>
        <w:t xml:space="preserve">Ireson, R., Sethi, B. &amp; Williams A. (2016). </w:t>
      </w:r>
      <w:r>
        <w:rPr>
          <w:i/>
          <w:sz w:val="24"/>
        </w:rPr>
        <w:t>Availability of caregiver-friendly workplace policies (CFWPs): an international scoping review</w:t>
      </w:r>
      <w:r>
        <w:rPr>
          <w:sz w:val="24"/>
        </w:rPr>
        <w:t xml:space="preserve">. Retrieved from: </w:t>
      </w:r>
      <w:r w:rsidRPr="00247AB9">
        <w:rPr>
          <w:sz w:val="24"/>
        </w:rPr>
        <w:t>http://onlinelibrary.wiley.com/doi/10.1111/hsc.12347/epdf</w:t>
      </w:r>
      <w:r>
        <w:rPr>
          <w:sz w:val="24"/>
        </w:rPr>
        <w:t xml:space="preserve"> </w:t>
      </w:r>
    </w:p>
    <w:p w:rsidR="007E3AAE" w:rsidRDefault="007E3AAE" w:rsidP="007E3AAE">
      <w:pPr>
        <w:pStyle w:val="ListParagraph"/>
        <w:spacing w:after="0" w:line="240" w:lineRule="auto"/>
        <w:ind w:left="0"/>
        <w:rPr>
          <w:sz w:val="24"/>
        </w:rPr>
      </w:pPr>
    </w:p>
    <w:p w:rsidR="007E3AAE" w:rsidRDefault="007E3AAE" w:rsidP="007E3AAE">
      <w:pPr>
        <w:pStyle w:val="ListParagraph"/>
        <w:numPr>
          <w:ilvl w:val="0"/>
          <w:numId w:val="33"/>
        </w:numPr>
        <w:spacing w:after="0" w:line="240" w:lineRule="auto"/>
        <w:rPr>
          <w:b/>
          <w:sz w:val="24"/>
        </w:rPr>
      </w:pPr>
      <w:r>
        <w:rPr>
          <w:b/>
          <w:sz w:val="24"/>
        </w:rPr>
        <w:t>Flexible Work Arrangements: A Discussion Paper</w:t>
      </w:r>
    </w:p>
    <w:p w:rsidR="007E3AAE" w:rsidRDefault="007E3AAE" w:rsidP="007E3AAE">
      <w:pPr>
        <w:pStyle w:val="ListParagraph"/>
        <w:spacing w:after="0" w:line="240" w:lineRule="auto"/>
        <w:ind w:left="0"/>
        <w:rPr>
          <w:b/>
          <w:sz w:val="24"/>
        </w:rPr>
      </w:pPr>
      <w:r>
        <w:rPr>
          <w:b/>
          <w:sz w:val="24"/>
        </w:rPr>
        <w:t>Government of Canada</w:t>
      </w:r>
    </w:p>
    <w:p w:rsidR="007E3AAE" w:rsidRPr="00B94A30" w:rsidRDefault="007E3AAE" w:rsidP="007E3AAE">
      <w:pPr>
        <w:ind w:left="1440" w:hanging="1440"/>
        <w:rPr>
          <w:sz w:val="24"/>
        </w:rPr>
      </w:pPr>
      <w:r w:rsidRPr="00B94A30">
        <w:rPr>
          <w:sz w:val="24"/>
        </w:rPr>
        <w:lastRenderedPageBreak/>
        <w:t xml:space="preserve">Government of Canada. (2016). </w:t>
      </w:r>
      <w:r w:rsidRPr="00B94A30">
        <w:rPr>
          <w:i/>
          <w:iCs/>
          <w:sz w:val="24"/>
        </w:rPr>
        <w:t>Flexible Work Arrangements: A Discussions Paper</w:t>
      </w:r>
      <w:r w:rsidRPr="00B94A30">
        <w:rPr>
          <w:sz w:val="24"/>
        </w:rPr>
        <w:t>. Retrieved from: http://www.esdc.gc.ca/en/consultations/labour/flexible_work_arrangements/discussion_paper.page?ct=t%28May+2016+news_2016-05-02%29&amp;mc_cid=1bf88a396b&amp;mc_eid=%5BUNIQID%5D</w:t>
      </w:r>
    </w:p>
    <w:p w:rsidR="007E3AAE" w:rsidRDefault="007E3AAE" w:rsidP="007E3AAE">
      <w:pPr>
        <w:pStyle w:val="ListParagraph"/>
        <w:numPr>
          <w:ilvl w:val="0"/>
          <w:numId w:val="26"/>
        </w:numPr>
        <w:spacing w:after="0" w:line="240" w:lineRule="auto"/>
        <w:ind w:left="1440"/>
        <w:rPr>
          <w:sz w:val="24"/>
        </w:rPr>
      </w:pPr>
      <w:r>
        <w:rPr>
          <w:sz w:val="24"/>
        </w:rPr>
        <w:t>II. Flexible Work Arrangements</w:t>
      </w:r>
    </w:p>
    <w:p w:rsidR="007E3AAE" w:rsidRPr="006A4DC8" w:rsidRDefault="007E3AAE" w:rsidP="007E3AAE">
      <w:pPr>
        <w:pStyle w:val="ListParagraph"/>
        <w:numPr>
          <w:ilvl w:val="0"/>
          <w:numId w:val="26"/>
        </w:numPr>
        <w:spacing w:after="0" w:line="240" w:lineRule="auto"/>
        <w:ind w:left="1440"/>
        <w:rPr>
          <w:sz w:val="24"/>
        </w:rPr>
      </w:pPr>
      <w:r>
        <w:rPr>
          <w:sz w:val="24"/>
        </w:rPr>
        <w:t>IV. Implementing Flexible Work Arrangements</w:t>
      </w:r>
    </w:p>
    <w:p w:rsidR="007E3AAE" w:rsidRDefault="007E3AAE" w:rsidP="007E3AAE">
      <w:pPr>
        <w:pStyle w:val="ListParagraph"/>
        <w:spacing w:after="0" w:line="240" w:lineRule="auto"/>
        <w:ind w:left="0"/>
        <w:rPr>
          <w:b/>
          <w:sz w:val="24"/>
        </w:rPr>
      </w:pPr>
    </w:p>
    <w:p w:rsidR="007E3AAE" w:rsidRDefault="007E3AAE" w:rsidP="007E3AAE">
      <w:pPr>
        <w:pStyle w:val="ListParagraph"/>
        <w:spacing w:after="0" w:line="240" w:lineRule="auto"/>
        <w:ind w:left="0"/>
        <w:rPr>
          <w:b/>
          <w:sz w:val="24"/>
        </w:rPr>
      </w:pPr>
    </w:p>
    <w:p w:rsidR="007E3AAE" w:rsidRPr="00C96AD2" w:rsidRDefault="007E3AAE" w:rsidP="007E3AAE">
      <w:pPr>
        <w:pStyle w:val="ListParagraph"/>
        <w:numPr>
          <w:ilvl w:val="0"/>
          <w:numId w:val="33"/>
        </w:numPr>
        <w:spacing w:after="0" w:line="240" w:lineRule="auto"/>
        <w:rPr>
          <w:b/>
          <w:sz w:val="24"/>
        </w:rPr>
      </w:pPr>
      <w:r w:rsidRPr="00C96AD2">
        <w:rPr>
          <w:b/>
          <w:sz w:val="24"/>
        </w:rPr>
        <w:t>Employer Offered Family Support Programs, Gender and Voluntary and Involuntary Part-Time Work</w:t>
      </w:r>
    </w:p>
    <w:p w:rsidR="007E3AAE" w:rsidRDefault="007E3AAE" w:rsidP="007E3AAE">
      <w:pPr>
        <w:pStyle w:val="ListParagraph"/>
        <w:spacing w:after="0" w:line="240" w:lineRule="auto"/>
        <w:ind w:left="0"/>
        <w:rPr>
          <w:b/>
          <w:sz w:val="24"/>
        </w:rPr>
      </w:pPr>
      <w:proofErr w:type="spellStart"/>
      <w:r w:rsidRPr="00C96AD2">
        <w:rPr>
          <w:b/>
          <w:sz w:val="24"/>
        </w:rPr>
        <w:t>Zeytinoglu</w:t>
      </w:r>
      <w:proofErr w:type="spellEnd"/>
      <w:r w:rsidRPr="00C96AD2">
        <w:rPr>
          <w:b/>
          <w:sz w:val="24"/>
        </w:rPr>
        <w:t>, Cooke &amp; Mann</w:t>
      </w:r>
    </w:p>
    <w:p w:rsidR="007E3AAE" w:rsidRPr="00036845" w:rsidRDefault="007E3AAE" w:rsidP="007E3AAE">
      <w:pPr>
        <w:pStyle w:val="ListParagraph"/>
        <w:spacing w:after="0" w:line="240" w:lineRule="auto"/>
        <w:ind w:left="1440" w:hanging="1440"/>
        <w:rPr>
          <w:sz w:val="24"/>
        </w:rPr>
      </w:pPr>
      <w:proofErr w:type="spellStart"/>
      <w:r>
        <w:rPr>
          <w:sz w:val="24"/>
        </w:rPr>
        <w:t>Zeytinoglu</w:t>
      </w:r>
      <w:proofErr w:type="spellEnd"/>
      <w:r>
        <w:rPr>
          <w:sz w:val="24"/>
        </w:rPr>
        <w:t xml:space="preserve">, IU, Cooke, GB, Mann &amp; Mall, SL. (2010). </w:t>
      </w:r>
      <w:r w:rsidRPr="00942548">
        <w:rPr>
          <w:i/>
          <w:sz w:val="24"/>
        </w:rPr>
        <w:t>Employer Offered Family Support Programs, Gender and Voluntary and Involuntary Part-Time Work</w:t>
      </w:r>
      <w:r>
        <w:rPr>
          <w:i/>
          <w:sz w:val="24"/>
        </w:rPr>
        <w:t xml:space="preserve">. </w:t>
      </w:r>
      <w:r>
        <w:rPr>
          <w:sz w:val="24"/>
        </w:rPr>
        <w:t xml:space="preserve">Retrieved from: </w:t>
      </w:r>
      <w:r w:rsidRPr="00036845">
        <w:rPr>
          <w:sz w:val="24"/>
        </w:rPr>
        <w:t>https://www.erudit.org/revue/ri/2010/v65/n2/044298ar.pdf</w:t>
      </w:r>
    </w:p>
    <w:p w:rsidR="007E3AAE" w:rsidRPr="00C96AD2" w:rsidRDefault="007E3AAE" w:rsidP="007E3AAE">
      <w:pPr>
        <w:pStyle w:val="ListParagraph"/>
        <w:numPr>
          <w:ilvl w:val="0"/>
          <w:numId w:val="15"/>
        </w:numPr>
        <w:spacing w:after="0" w:line="240" w:lineRule="auto"/>
        <w:ind w:left="1440"/>
        <w:rPr>
          <w:sz w:val="24"/>
        </w:rPr>
      </w:pPr>
      <w:r w:rsidRPr="00C96AD2">
        <w:rPr>
          <w:sz w:val="24"/>
        </w:rPr>
        <w:t>Finding work-life balance (page 179-182)</w:t>
      </w:r>
    </w:p>
    <w:p w:rsidR="007E3AAE" w:rsidRPr="00C96AD2" w:rsidRDefault="007E3AAE" w:rsidP="007E3AAE">
      <w:pPr>
        <w:pStyle w:val="ListParagraph"/>
        <w:numPr>
          <w:ilvl w:val="2"/>
          <w:numId w:val="15"/>
        </w:numPr>
        <w:spacing w:after="0" w:line="240" w:lineRule="auto"/>
        <w:rPr>
          <w:sz w:val="24"/>
        </w:rPr>
      </w:pPr>
      <w:r w:rsidRPr="00C96AD2">
        <w:rPr>
          <w:sz w:val="24"/>
        </w:rPr>
        <w:t>Strategic choice model – system rewards that are provided to all such as family support programs (</w:t>
      </w:r>
      <w:proofErr w:type="spellStart"/>
      <w:r w:rsidRPr="00C96AD2">
        <w:rPr>
          <w:sz w:val="24"/>
        </w:rPr>
        <w:t>ie</w:t>
      </w:r>
      <w:proofErr w:type="spellEnd"/>
      <w:r w:rsidRPr="00C96AD2">
        <w:rPr>
          <w:sz w:val="24"/>
        </w:rPr>
        <w:t>. Attract high quality workers)</w:t>
      </w:r>
    </w:p>
    <w:p w:rsidR="007E3AAE" w:rsidRPr="00C96AD2" w:rsidRDefault="007E3AAE" w:rsidP="007E3AAE">
      <w:pPr>
        <w:pStyle w:val="ListParagraph"/>
        <w:numPr>
          <w:ilvl w:val="2"/>
          <w:numId w:val="15"/>
        </w:numPr>
        <w:spacing w:after="0" w:line="240" w:lineRule="auto"/>
        <w:rPr>
          <w:sz w:val="24"/>
        </w:rPr>
      </w:pPr>
      <w:r w:rsidRPr="00C96AD2">
        <w:rPr>
          <w:sz w:val="24"/>
        </w:rPr>
        <w:t>Industrial relations theory – focus on employer as one of the actors interacting with employees and government to develop rules in the workplace</w:t>
      </w:r>
    </w:p>
    <w:p w:rsidR="007E3AAE" w:rsidRDefault="007E3AAE" w:rsidP="007E3AAE">
      <w:pPr>
        <w:pStyle w:val="ListParagraph"/>
        <w:numPr>
          <w:ilvl w:val="0"/>
          <w:numId w:val="15"/>
        </w:numPr>
        <w:spacing w:after="0" w:line="240" w:lineRule="auto"/>
        <w:ind w:left="1440"/>
        <w:rPr>
          <w:sz w:val="24"/>
        </w:rPr>
      </w:pPr>
      <w:r w:rsidRPr="00C96AD2">
        <w:rPr>
          <w:sz w:val="24"/>
        </w:rPr>
        <w:t>Analysis of findings – workers who are more likely to need CFWPs (</w:t>
      </w:r>
      <w:proofErr w:type="spellStart"/>
      <w:r w:rsidRPr="00C96AD2">
        <w:rPr>
          <w:sz w:val="24"/>
        </w:rPr>
        <w:t>ie</w:t>
      </w:r>
      <w:proofErr w:type="spellEnd"/>
      <w:r w:rsidRPr="00C96AD2">
        <w:rPr>
          <w:sz w:val="24"/>
        </w:rPr>
        <w:t>. Women, full-time workers) (page 189-190)</w:t>
      </w:r>
    </w:p>
    <w:p w:rsidR="007E3AAE" w:rsidRPr="00C96AD2" w:rsidRDefault="007E3AAE" w:rsidP="007E3AAE">
      <w:pPr>
        <w:pStyle w:val="ListParagraph"/>
        <w:spacing w:after="0" w:line="240" w:lineRule="auto"/>
        <w:ind w:left="1440"/>
        <w:rPr>
          <w:sz w:val="24"/>
        </w:rPr>
      </w:pPr>
    </w:p>
    <w:p w:rsidR="007E3AAE" w:rsidRPr="00BE34B1" w:rsidRDefault="007E3AAE" w:rsidP="007E3AAE">
      <w:pPr>
        <w:pStyle w:val="ListParagraph"/>
        <w:numPr>
          <w:ilvl w:val="0"/>
          <w:numId w:val="33"/>
        </w:numPr>
        <w:autoSpaceDE w:val="0"/>
        <w:autoSpaceDN w:val="0"/>
        <w:adjustRightInd w:val="0"/>
        <w:spacing w:after="0" w:line="240" w:lineRule="auto"/>
        <w:rPr>
          <w:rFonts w:cs="Arial"/>
          <w:b/>
          <w:sz w:val="24"/>
          <w:szCs w:val="24"/>
        </w:rPr>
      </w:pPr>
      <w:r w:rsidRPr="00BE34B1">
        <w:rPr>
          <w:rFonts w:cs="Arial"/>
          <w:b/>
          <w:sz w:val="24"/>
          <w:szCs w:val="24"/>
        </w:rPr>
        <w:t>Work-Life Balance in the New Millennium: Where Are We? Where Do We Need to Go?” Canadian Policy Research Networks Discussion Paper</w:t>
      </w:r>
    </w:p>
    <w:p w:rsidR="007E3AAE" w:rsidRPr="0011678D" w:rsidRDefault="007E3AAE" w:rsidP="007E3AAE">
      <w:pPr>
        <w:pStyle w:val="ListParagraph"/>
        <w:ind w:left="1440" w:hanging="1440"/>
        <w:rPr>
          <w:sz w:val="24"/>
        </w:rPr>
      </w:pPr>
      <w:r>
        <w:rPr>
          <w:sz w:val="24"/>
        </w:rPr>
        <w:t xml:space="preserve">Duxbury, L. &amp; Higgins, C. (2001). </w:t>
      </w:r>
      <w:r w:rsidRPr="00697B42">
        <w:rPr>
          <w:i/>
          <w:sz w:val="24"/>
        </w:rPr>
        <w:t xml:space="preserve">Work-life balance in the new millennium: where are we? Where do we need to </w:t>
      </w:r>
      <w:proofErr w:type="gramStart"/>
      <w:r w:rsidRPr="00697B42">
        <w:rPr>
          <w:i/>
          <w:sz w:val="24"/>
        </w:rPr>
        <w:t>go?.</w:t>
      </w:r>
      <w:proofErr w:type="gramEnd"/>
      <w:r>
        <w:rPr>
          <w:sz w:val="24"/>
        </w:rPr>
        <w:t xml:space="preserve"> Retrieved from: </w:t>
      </w:r>
      <w:r w:rsidRPr="00247AB9">
        <w:rPr>
          <w:sz w:val="24"/>
        </w:rPr>
        <w:t>http://cprn.org/documents/7314_en.PDF</w:t>
      </w:r>
      <w:r>
        <w:rPr>
          <w:sz w:val="24"/>
        </w:rPr>
        <w:t xml:space="preserve"> </w:t>
      </w:r>
    </w:p>
    <w:p w:rsidR="007E3AAE" w:rsidRDefault="007E3AAE" w:rsidP="007E3AAE">
      <w:pPr>
        <w:pStyle w:val="ListParagraph"/>
        <w:numPr>
          <w:ilvl w:val="0"/>
          <w:numId w:val="16"/>
        </w:numPr>
        <w:autoSpaceDE w:val="0"/>
        <w:autoSpaceDN w:val="0"/>
        <w:adjustRightInd w:val="0"/>
        <w:spacing w:after="0" w:line="240" w:lineRule="auto"/>
        <w:ind w:left="1440"/>
        <w:rPr>
          <w:rFonts w:cs="Arial"/>
          <w:sz w:val="24"/>
          <w:szCs w:val="24"/>
        </w:rPr>
      </w:pPr>
      <w:r>
        <w:rPr>
          <w:rFonts w:cs="Arial"/>
          <w:sz w:val="24"/>
          <w:szCs w:val="24"/>
        </w:rPr>
        <w:t>What can the employer do? (page 54-61)</w:t>
      </w:r>
    </w:p>
    <w:p w:rsidR="007E3AAE" w:rsidRDefault="007E3AAE" w:rsidP="007E3AAE">
      <w:pPr>
        <w:pStyle w:val="ListParagraph"/>
        <w:numPr>
          <w:ilvl w:val="2"/>
          <w:numId w:val="16"/>
        </w:numPr>
        <w:autoSpaceDE w:val="0"/>
        <w:autoSpaceDN w:val="0"/>
        <w:adjustRightInd w:val="0"/>
        <w:spacing w:after="0" w:line="240" w:lineRule="auto"/>
        <w:rPr>
          <w:rFonts w:cs="Arial"/>
          <w:sz w:val="24"/>
          <w:szCs w:val="24"/>
        </w:rPr>
      </w:pPr>
      <w:r>
        <w:rPr>
          <w:rFonts w:cs="Arial"/>
          <w:sz w:val="24"/>
          <w:szCs w:val="24"/>
        </w:rPr>
        <w:t>Increase flexibility</w:t>
      </w:r>
    </w:p>
    <w:p w:rsidR="007E3AAE" w:rsidRDefault="007E3AAE" w:rsidP="007E3AAE">
      <w:pPr>
        <w:pStyle w:val="ListParagraph"/>
        <w:numPr>
          <w:ilvl w:val="2"/>
          <w:numId w:val="16"/>
        </w:numPr>
        <w:autoSpaceDE w:val="0"/>
        <w:autoSpaceDN w:val="0"/>
        <w:adjustRightInd w:val="0"/>
        <w:spacing w:after="0" w:line="240" w:lineRule="auto"/>
        <w:rPr>
          <w:rFonts w:cs="Arial"/>
          <w:sz w:val="24"/>
          <w:szCs w:val="24"/>
        </w:rPr>
      </w:pPr>
      <w:r>
        <w:rPr>
          <w:rFonts w:cs="Arial"/>
          <w:sz w:val="24"/>
          <w:szCs w:val="24"/>
        </w:rPr>
        <w:t>Increase number of supportive managers</w:t>
      </w:r>
    </w:p>
    <w:p w:rsidR="007E3AAE" w:rsidRDefault="007E3AAE" w:rsidP="007E3AAE">
      <w:pPr>
        <w:pStyle w:val="ListParagraph"/>
        <w:numPr>
          <w:ilvl w:val="2"/>
          <w:numId w:val="16"/>
        </w:numPr>
        <w:autoSpaceDE w:val="0"/>
        <w:autoSpaceDN w:val="0"/>
        <w:adjustRightInd w:val="0"/>
        <w:spacing w:after="0" w:line="240" w:lineRule="auto"/>
        <w:rPr>
          <w:rFonts w:cs="Arial"/>
          <w:sz w:val="24"/>
          <w:szCs w:val="24"/>
        </w:rPr>
      </w:pPr>
      <w:r>
        <w:rPr>
          <w:rFonts w:cs="Arial"/>
          <w:sz w:val="24"/>
          <w:szCs w:val="24"/>
        </w:rPr>
        <w:t>Option to refuse overtime</w:t>
      </w:r>
    </w:p>
    <w:p w:rsidR="007E3AAE" w:rsidRDefault="007E3AAE" w:rsidP="007E3AAE">
      <w:pPr>
        <w:pStyle w:val="ListParagraph"/>
        <w:numPr>
          <w:ilvl w:val="2"/>
          <w:numId w:val="16"/>
        </w:numPr>
        <w:autoSpaceDE w:val="0"/>
        <w:autoSpaceDN w:val="0"/>
        <w:adjustRightInd w:val="0"/>
        <w:spacing w:after="0" w:line="240" w:lineRule="auto"/>
        <w:rPr>
          <w:rFonts w:cs="Arial"/>
          <w:sz w:val="24"/>
          <w:szCs w:val="24"/>
        </w:rPr>
      </w:pPr>
      <w:r>
        <w:rPr>
          <w:rFonts w:cs="Arial"/>
          <w:sz w:val="24"/>
          <w:szCs w:val="24"/>
        </w:rPr>
        <w:t xml:space="preserve">Supportive work environment, etc. </w:t>
      </w:r>
    </w:p>
    <w:p w:rsidR="007E3AAE" w:rsidRPr="00C96AD2" w:rsidRDefault="007E3AAE" w:rsidP="007E3AAE">
      <w:pPr>
        <w:pStyle w:val="ListParagraph"/>
        <w:autoSpaceDE w:val="0"/>
        <w:autoSpaceDN w:val="0"/>
        <w:adjustRightInd w:val="0"/>
        <w:spacing w:after="0" w:line="240" w:lineRule="auto"/>
        <w:ind w:left="2160"/>
        <w:rPr>
          <w:rFonts w:cs="Arial"/>
          <w:sz w:val="24"/>
          <w:szCs w:val="24"/>
        </w:rPr>
      </w:pPr>
    </w:p>
    <w:p w:rsidR="007E3AAE" w:rsidRPr="00BE34B1" w:rsidRDefault="007E3AAE" w:rsidP="007E3AAE">
      <w:pPr>
        <w:pStyle w:val="ListParagraph"/>
        <w:numPr>
          <w:ilvl w:val="0"/>
          <w:numId w:val="33"/>
        </w:numPr>
        <w:spacing w:after="0" w:line="240" w:lineRule="auto"/>
        <w:rPr>
          <w:sz w:val="24"/>
        </w:rPr>
      </w:pPr>
      <w:r w:rsidRPr="00BE34B1">
        <w:rPr>
          <w:b/>
          <w:sz w:val="24"/>
        </w:rPr>
        <w:t>Best Practices in Workplace Eldercare</w:t>
      </w:r>
      <w:r w:rsidRPr="00BE34B1">
        <w:rPr>
          <w:sz w:val="24"/>
        </w:rPr>
        <w:t xml:space="preserve"> </w:t>
      </w:r>
    </w:p>
    <w:p w:rsidR="007E3AAE" w:rsidRPr="004C3841" w:rsidRDefault="007E3AAE" w:rsidP="007E3AAE">
      <w:pPr>
        <w:ind w:left="1350" w:hanging="1350"/>
        <w:rPr>
          <w:sz w:val="24"/>
        </w:rPr>
      </w:pPr>
      <w:r w:rsidRPr="004C3841">
        <w:rPr>
          <w:sz w:val="24"/>
        </w:rPr>
        <w:t xml:space="preserve">Wagner, DL., </w:t>
      </w:r>
      <w:proofErr w:type="spellStart"/>
      <w:r w:rsidRPr="004C3841">
        <w:rPr>
          <w:sz w:val="24"/>
        </w:rPr>
        <w:t>Lindemer</w:t>
      </w:r>
      <w:proofErr w:type="spellEnd"/>
      <w:r w:rsidRPr="004C3841">
        <w:rPr>
          <w:sz w:val="24"/>
        </w:rPr>
        <w:t xml:space="preserve">, A., </w:t>
      </w:r>
      <w:proofErr w:type="spellStart"/>
      <w:r w:rsidRPr="004C3841">
        <w:rPr>
          <w:sz w:val="24"/>
        </w:rPr>
        <w:t>Yokum</w:t>
      </w:r>
      <w:proofErr w:type="spellEnd"/>
      <w:r w:rsidRPr="004C3841">
        <w:rPr>
          <w:sz w:val="24"/>
        </w:rPr>
        <w:t xml:space="preserve">, N. &amp; </w:t>
      </w:r>
      <w:proofErr w:type="spellStart"/>
      <w:r w:rsidRPr="004C3841">
        <w:rPr>
          <w:sz w:val="24"/>
        </w:rPr>
        <w:t>DeFreest</w:t>
      </w:r>
      <w:proofErr w:type="spellEnd"/>
      <w:r w:rsidRPr="004C3841">
        <w:rPr>
          <w:sz w:val="24"/>
        </w:rPr>
        <w:t xml:space="preserve">, M. (2012). </w:t>
      </w:r>
      <w:r w:rsidRPr="004C3841">
        <w:rPr>
          <w:i/>
          <w:sz w:val="24"/>
        </w:rPr>
        <w:t>Best practices in workplace eldercare.</w:t>
      </w:r>
      <w:r w:rsidRPr="004C3841">
        <w:rPr>
          <w:sz w:val="24"/>
        </w:rPr>
        <w:t xml:space="preserve"> Retrieved from: http://www.caregiving.org/wp-content/uploads/2010/01/BestPracticesEldercareFinal1.pdf</w:t>
      </w:r>
    </w:p>
    <w:p w:rsidR="007E3AAE" w:rsidRDefault="007E3AAE" w:rsidP="007E3AAE">
      <w:pPr>
        <w:pStyle w:val="ListParagraph"/>
        <w:numPr>
          <w:ilvl w:val="0"/>
          <w:numId w:val="16"/>
        </w:numPr>
        <w:spacing w:after="0" w:line="240" w:lineRule="auto"/>
        <w:ind w:left="1440"/>
        <w:rPr>
          <w:sz w:val="24"/>
        </w:rPr>
      </w:pPr>
      <w:r>
        <w:rPr>
          <w:sz w:val="24"/>
        </w:rPr>
        <w:t>Different approaches of the 18 employers in the study (page 7-12)</w:t>
      </w:r>
    </w:p>
    <w:p w:rsidR="007E3AAE" w:rsidRDefault="007E3AAE" w:rsidP="007E3AAE">
      <w:pPr>
        <w:pStyle w:val="ListParagraph"/>
        <w:numPr>
          <w:ilvl w:val="0"/>
          <w:numId w:val="16"/>
        </w:numPr>
        <w:spacing w:after="0" w:line="240" w:lineRule="auto"/>
        <w:ind w:left="1440"/>
        <w:rPr>
          <w:sz w:val="24"/>
        </w:rPr>
      </w:pPr>
      <w:r>
        <w:rPr>
          <w:sz w:val="24"/>
        </w:rPr>
        <w:lastRenderedPageBreak/>
        <w:t>Future ideas based on participants (page 15)</w:t>
      </w:r>
    </w:p>
    <w:p w:rsidR="007E3AAE" w:rsidRPr="00EA7497" w:rsidRDefault="007E3AAE" w:rsidP="007E3AAE">
      <w:pPr>
        <w:pStyle w:val="ListParagraph"/>
        <w:numPr>
          <w:ilvl w:val="0"/>
          <w:numId w:val="16"/>
        </w:numPr>
        <w:spacing w:after="0" w:line="240" w:lineRule="auto"/>
        <w:ind w:left="1440"/>
        <w:rPr>
          <w:sz w:val="24"/>
        </w:rPr>
      </w:pPr>
      <w:r>
        <w:rPr>
          <w:sz w:val="24"/>
        </w:rPr>
        <w:t>Case studies (page 18-40)</w:t>
      </w:r>
    </w:p>
    <w:p w:rsidR="007E3AAE" w:rsidRDefault="007E3AAE" w:rsidP="007E3AAE">
      <w:pPr>
        <w:pStyle w:val="ListParagraph"/>
        <w:spacing w:after="0" w:line="240" w:lineRule="auto"/>
        <w:ind w:left="0"/>
        <w:rPr>
          <w:sz w:val="24"/>
        </w:rPr>
      </w:pPr>
    </w:p>
    <w:p w:rsidR="007E3AAE" w:rsidRPr="00A65857" w:rsidRDefault="007E3AAE" w:rsidP="007E3AAE">
      <w:pPr>
        <w:pStyle w:val="ListParagraph"/>
        <w:numPr>
          <w:ilvl w:val="0"/>
          <w:numId w:val="33"/>
        </w:numPr>
        <w:spacing w:after="0" w:line="240" w:lineRule="auto"/>
        <w:rPr>
          <w:sz w:val="24"/>
          <w:szCs w:val="24"/>
        </w:rPr>
      </w:pPr>
      <w:r>
        <w:rPr>
          <w:b/>
          <w:sz w:val="24"/>
        </w:rPr>
        <w:t xml:space="preserve">The Use </w:t>
      </w:r>
      <w:r w:rsidRPr="00A65857">
        <w:rPr>
          <w:b/>
          <w:sz w:val="24"/>
          <w:szCs w:val="24"/>
        </w:rPr>
        <w:t>of Family-Friendly Workplace Practices in Canada</w:t>
      </w:r>
    </w:p>
    <w:p w:rsidR="007E3AAE" w:rsidRPr="003A0FBB" w:rsidRDefault="007E3AAE" w:rsidP="007E3AAE">
      <w:pPr>
        <w:ind w:left="1440" w:hanging="1440"/>
        <w:rPr>
          <w:sz w:val="24"/>
          <w:szCs w:val="24"/>
        </w:rPr>
      </w:pPr>
      <w:r w:rsidRPr="003A0FBB">
        <w:rPr>
          <w:sz w:val="24"/>
          <w:szCs w:val="24"/>
        </w:rPr>
        <w:t xml:space="preserve">Ferrer, A &amp; </w:t>
      </w:r>
      <w:proofErr w:type="spellStart"/>
      <w:r w:rsidRPr="003A0FBB">
        <w:rPr>
          <w:rFonts w:cs="Frutiger-Light"/>
          <w:sz w:val="24"/>
          <w:szCs w:val="24"/>
        </w:rPr>
        <w:t>Gagné</w:t>
      </w:r>
      <w:proofErr w:type="spellEnd"/>
      <w:r w:rsidRPr="003A0FBB">
        <w:rPr>
          <w:rFonts w:cs="Frutiger-Light"/>
          <w:sz w:val="24"/>
          <w:szCs w:val="24"/>
        </w:rPr>
        <w:t xml:space="preserve">, L. (2007). </w:t>
      </w:r>
      <w:r w:rsidRPr="003A0FBB">
        <w:rPr>
          <w:rFonts w:cs="Frutiger-Light"/>
          <w:i/>
          <w:sz w:val="24"/>
          <w:szCs w:val="24"/>
        </w:rPr>
        <w:t>The use of family-friendly workplace practices in Canada</w:t>
      </w:r>
      <w:r w:rsidRPr="003A0FBB">
        <w:rPr>
          <w:rFonts w:cs="Frutiger-Light"/>
          <w:sz w:val="24"/>
          <w:szCs w:val="24"/>
        </w:rPr>
        <w:t>. Retrieved from: http://kooperationen.zew.de/fileadmin/user_upload/Redaktion/DFGFLEX/ws07Ferrer_Gagne.pdf</w:t>
      </w:r>
    </w:p>
    <w:p w:rsidR="007E3AAE" w:rsidRPr="00A65857" w:rsidRDefault="007E3AAE" w:rsidP="007E3AAE">
      <w:pPr>
        <w:pStyle w:val="ListParagraph"/>
        <w:numPr>
          <w:ilvl w:val="0"/>
          <w:numId w:val="17"/>
        </w:numPr>
        <w:spacing w:after="0" w:line="240" w:lineRule="auto"/>
        <w:ind w:left="1440"/>
        <w:rPr>
          <w:b/>
          <w:sz w:val="24"/>
          <w:szCs w:val="24"/>
        </w:rPr>
      </w:pPr>
      <w:r>
        <w:rPr>
          <w:sz w:val="24"/>
          <w:szCs w:val="24"/>
        </w:rPr>
        <w:t>Analysis of CFWPs (page 20 last paragraph – 22 first paragraph)</w:t>
      </w:r>
    </w:p>
    <w:p w:rsidR="007E3AAE" w:rsidRPr="00A65857" w:rsidRDefault="007E3AAE" w:rsidP="007E3AAE">
      <w:pPr>
        <w:pStyle w:val="ListParagraph"/>
        <w:numPr>
          <w:ilvl w:val="0"/>
          <w:numId w:val="17"/>
        </w:numPr>
        <w:spacing w:after="0" w:line="240" w:lineRule="auto"/>
        <w:ind w:left="1440"/>
        <w:rPr>
          <w:b/>
          <w:sz w:val="24"/>
          <w:szCs w:val="24"/>
        </w:rPr>
      </w:pPr>
      <w:r>
        <w:rPr>
          <w:sz w:val="24"/>
          <w:szCs w:val="24"/>
        </w:rPr>
        <w:t>Flexible hours (page 18)</w:t>
      </w:r>
    </w:p>
    <w:p w:rsidR="007E3AAE" w:rsidRPr="00A65857" w:rsidRDefault="007E3AAE" w:rsidP="007E3AAE">
      <w:pPr>
        <w:pStyle w:val="ListParagraph"/>
        <w:numPr>
          <w:ilvl w:val="0"/>
          <w:numId w:val="17"/>
        </w:numPr>
        <w:spacing w:after="0" w:line="240" w:lineRule="auto"/>
        <w:ind w:left="1440"/>
        <w:rPr>
          <w:b/>
          <w:sz w:val="24"/>
          <w:szCs w:val="24"/>
        </w:rPr>
      </w:pPr>
      <w:r>
        <w:rPr>
          <w:sz w:val="24"/>
          <w:szCs w:val="24"/>
        </w:rPr>
        <w:t>Telework (page 18-19)</w:t>
      </w:r>
    </w:p>
    <w:p w:rsidR="007E3AAE" w:rsidRPr="00A65857" w:rsidRDefault="007E3AAE" w:rsidP="007E3AAE">
      <w:pPr>
        <w:pStyle w:val="ListParagraph"/>
        <w:numPr>
          <w:ilvl w:val="0"/>
          <w:numId w:val="17"/>
        </w:numPr>
        <w:spacing w:after="0" w:line="240" w:lineRule="auto"/>
        <w:ind w:left="1440"/>
        <w:rPr>
          <w:b/>
          <w:sz w:val="24"/>
          <w:szCs w:val="24"/>
        </w:rPr>
      </w:pPr>
      <w:r>
        <w:rPr>
          <w:sz w:val="24"/>
          <w:szCs w:val="24"/>
        </w:rPr>
        <w:t>Family support (page 19)</w:t>
      </w:r>
    </w:p>
    <w:p w:rsidR="007E3AAE" w:rsidRDefault="007E3AAE" w:rsidP="007E3AAE">
      <w:pPr>
        <w:pStyle w:val="ListParagraph"/>
        <w:spacing w:after="0" w:line="240" w:lineRule="auto"/>
        <w:ind w:left="0"/>
        <w:rPr>
          <w:sz w:val="24"/>
        </w:rPr>
      </w:pPr>
    </w:p>
    <w:p w:rsidR="007E3AAE" w:rsidRDefault="007E3AAE" w:rsidP="007E3AAE">
      <w:pPr>
        <w:pStyle w:val="ListParagraph"/>
        <w:numPr>
          <w:ilvl w:val="0"/>
          <w:numId w:val="33"/>
        </w:numPr>
        <w:spacing w:after="0" w:line="240" w:lineRule="auto"/>
        <w:rPr>
          <w:b/>
          <w:sz w:val="24"/>
        </w:rPr>
      </w:pPr>
      <w:r>
        <w:rPr>
          <w:b/>
          <w:sz w:val="24"/>
        </w:rPr>
        <w:t xml:space="preserve">Who Cares Wins: the Social and Business Benefits of Supporting Working </w:t>
      </w:r>
      <w:proofErr w:type="spellStart"/>
      <w:r>
        <w:rPr>
          <w:b/>
          <w:sz w:val="24"/>
        </w:rPr>
        <w:t>Carers</w:t>
      </w:r>
      <w:proofErr w:type="spellEnd"/>
    </w:p>
    <w:p w:rsidR="007E3AAE" w:rsidRPr="00F56E3F" w:rsidRDefault="007E3AAE" w:rsidP="007E3AAE">
      <w:pPr>
        <w:ind w:left="1440" w:hanging="1440"/>
        <w:rPr>
          <w:sz w:val="24"/>
        </w:rPr>
      </w:pPr>
      <w:r w:rsidRPr="00F56E3F">
        <w:rPr>
          <w:sz w:val="24"/>
        </w:rPr>
        <w:t xml:space="preserve">Yeandle S., Bennett, C., Buckner, L., Shipton, L. &amp; </w:t>
      </w:r>
      <w:proofErr w:type="spellStart"/>
      <w:r w:rsidRPr="00F56E3F">
        <w:rPr>
          <w:sz w:val="24"/>
        </w:rPr>
        <w:t>Suokas</w:t>
      </w:r>
      <w:proofErr w:type="spellEnd"/>
      <w:r w:rsidRPr="00F56E3F">
        <w:rPr>
          <w:sz w:val="24"/>
        </w:rPr>
        <w:t xml:space="preserve">, A. (2006). </w:t>
      </w:r>
      <w:r w:rsidRPr="00F56E3F">
        <w:rPr>
          <w:i/>
          <w:sz w:val="24"/>
        </w:rPr>
        <w:t xml:space="preserve">Who cares wins: the social and business benefits of supporting working </w:t>
      </w:r>
      <w:proofErr w:type="spellStart"/>
      <w:r w:rsidRPr="00F56E3F">
        <w:rPr>
          <w:i/>
          <w:sz w:val="24"/>
        </w:rPr>
        <w:t>carers</w:t>
      </w:r>
      <w:proofErr w:type="spellEnd"/>
      <w:r w:rsidRPr="00F56E3F">
        <w:rPr>
          <w:sz w:val="24"/>
        </w:rPr>
        <w:t xml:space="preserve">. Retrieved from: http://circle.leeds.ac.uk/files/2012/09/who-cares-wins-full-report.pdf </w:t>
      </w:r>
    </w:p>
    <w:p w:rsidR="007E3AAE" w:rsidRDefault="007E3AAE" w:rsidP="007E3AAE">
      <w:pPr>
        <w:pStyle w:val="ListParagraph"/>
        <w:numPr>
          <w:ilvl w:val="0"/>
          <w:numId w:val="18"/>
        </w:numPr>
        <w:spacing w:after="0" w:line="240" w:lineRule="auto"/>
        <w:ind w:left="1440"/>
        <w:rPr>
          <w:sz w:val="24"/>
        </w:rPr>
      </w:pPr>
      <w:r>
        <w:rPr>
          <w:sz w:val="24"/>
        </w:rPr>
        <w:t>What managers have to say about CFWPs (page 17)</w:t>
      </w:r>
    </w:p>
    <w:p w:rsidR="007E3AAE" w:rsidRDefault="007E3AAE" w:rsidP="007E3AAE">
      <w:pPr>
        <w:pStyle w:val="ListParagraph"/>
        <w:numPr>
          <w:ilvl w:val="0"/>
          <w:numId w:val="18"/>
        </w:numPr>
        <w:spacing w:after="0" w:line="240" w:lineRule="auto"/>
        <w:ind w:left="1440"/>
        <w:rPr>
          <w:sz w:val="24"/>
        </w:rPr>
      </w:pPr>
      <w:r>
        <w:rPr>
          <w:sz w:val="24"/>
        </w:rPr>
        <w:t>Social and business benefits of flexible working, organizational culture change (page 18-23)</w:t>
      </w:r>
    </w:p>
    <w:p w:rsidR="007E3AAE" w:rsidRDefault="007E3AAE" w:rsidP="007E3AAE">
      <w:pPr>
        <w:pStyle w:val="ListParagraph"/>
        <w:spacing w:after="0" w:line="240" w:lineRule="auto"/>
        <w:ind w:left="0"/>
        <w:rPr>
          <w:sz w:val="24"/>
        </w:rPr>
      </w:pPr>
    </w:p>
    <w:p w:rsidR="007E3AAE" w:rsidRDefault="007E3AAE" w:rsidP="007E3AAE">
      <w:pPr>
        <w:pStyle w:val="ListParagraph"/>
        <w:numPr>
          <w:ilvl w:val="0"/>
          <w:numId w:val="33"/>
        </w:numPr>
        <w:spacing w:after="0" w:line="240" w:lineRule="auto"/>
        <w:rPr>
          <w:b/>
          <w:sz w:val="24"/>
        </w:rPr>
      </w:pPr>
      <w:r>
        <w:rPr>
          <w:b/>
          <w:sz w:val="24"/>
        </w:rPr>
        <w:t>Flexibility in Workplaces: Effects on Workers, Work Environment and the Unions</w:t>
      </w:r>
    </w:p>
    <w:p w:rsidR="007E3AAE" w:rsidRPr="00DE35CC" w:rsidRDefault="007E3AAE" w:rsidP="007E3AAE">
      <w:pPr>
        <w:ind w:left="1440" w:hanging="1440"/>
        <w:rPr>
          <w:sz w:val="24"/>
        </w:rPr>
      </w:pPr>
      <w:proofErr w:type="spellStart"/>
      <w:r w:rsidRPr="00DE35CC">
        <w:rPr>
          <w:sz w:val="24"/>
        </w:rPr>
        <w:t>Zeytinoglu</w:t>
      </w:r>
      <w:proofErr w:type="spellEnd"/>
      <w:r w:rsidRPr="00DE35CC">
        <w:rPr>
          <w:sz w:val="24"/>
        </w:rPr>
        <w:t xml:space="preserve">, IU. (2005). </w:t>
      </w:r>
      <w:r w:rsidRPr="00DE35CC">
        <w:rPr>
          <w:i/>
          <w:sz w:val="24"/>
        </w:rPr>
        <w:t>Flexibility in Workplaces: Effects on Workers, Work Environment and the Unions.</w:t>
      </w:r>
      <w:r w:rsidRPr="00DE35CC">
        <w:rPr>
          <w:sz w:val="24"/>
        </w:rPr>
        <w:t xml:space="preserve">  Retrieved from: http://www.ilo.org/public/english/iira/documents/publications/flexibility.pdf</w:t>
      </w:r>
    </w:p>
    <w:p w:rsidR="007E3AAE" w:rsidRPr="00A8383F" w:rsidRDefault="007E3AAE" w:rsidP="007E3AAE">
      <w:pPr>
        <w:pStyle w:val="ListParagraph"/>
        <w:numPr>
          <w:ilvl w:val="0"/>
          <w:numId w:val="18"/>
        </w:numPr>
        <w:spacing w:after="0" w:line="240" w:lineRule="auto"/>
        <w:ind w:left="1440"/>
        <w:rPr>
          <w:sz w:val="24"/>
        </w:rPr>
      </w:pPr>
      <w:r>
        <w:rPr>
          <w:sz w:val="24"/>
        </w:rPr>
        <w:t>The flexibility gap: employee access to flexibility in work schedules (page 38-52)</w:t>
      </w:r>
    </w:p>
    <w:p w:rsidR="007E3AAE" w:rsidRDefault="007E3AAE" w:rsidP="007E3AAE">
      <w:pPr>
        <w:pStyle w:val="ListParagraph"/>
        <w:spacing w:after="0" w:line="240" w:lineRule="auto"/>
        <w:ind w:left="0"/>
        <w:rPr>
          <w:sz w:val="24"/>
        </w:rPr>
      </w:pPr>
    </w:p>
    <w:p w:rsidR="007E3AAE" w:rsidRDefault="007E3AAE" w:rsidP="007E3AAE">
      <w:pPr>
        <w:pStyle w:val="ListParagraph"/>
        <w:numPr>
          <w:ilvl w:val="0"/>
          <w:numId w:val="33"/>
        </w:numPr>
        <w:spacing w:after="0" w:line="240" w:lineRule="auto"/>
        <w:rPr>
          <w:b/>
          <w:sz w:val="24"/>
        </w:rPr>
      </w:pPr>
      <w:r>
        <w:rPr>
          <w:b/>
          <w:sz w:val="24"/>
        </w:rPr>
        <w:t>Balancing Paid Work and Caregiving Responsibilities: A Closer Look at Family Caregivers in Canada</w:t>
      </w:r>
    </w:p>
    <w:p w:rsidR="007E3AAE" w:rsidRDefault="007E3AAE" w:rsidP="007E3AAE">
      <w:pPr>
        <w:pStyle w:val="ListParagraph"/>
        <w:spacing w:after="0" w:line="240" w:lineRule="auto"/>
        <w:ind w:left="1440" w:hanging="1440"/>
        <w:rPr>
          <w:sz w:val="24"/>
        </w:rPr>
      </w:pPr>
      <w:r>
        <w:rPr>
          <w:sz w:val="24"/>
        </w:rPr>
        <w:t xml:space="preserve">Duxbury, L. &amp; Higgins, C &amp; Schroeder, B. (2009). </w:t>
      </w:r>
      <w:r w:rsidRPr="00E35BFD">
        <w:rPr>
          <w:i/>
          <w:sz w:val="24"/>
        </w:rPr>
        <w:t>Balancing Paid Work and Caregiving Responsibilities: A Closer Look at Family Caregivers in Canada</w:t>
      </w:r>
      <w:r>
        <w:rPr>
          <w:sz w:val="24"/>
        </w:rPr>
        <w:t xml:space="preserve">. Retrieved from: </w:t>
      </w:r>
      <w:r w:rsidRPr="00E35BFD">
        <w:rPr>
          <w:sz w:val="24"/>
        </w:rPr>
        <w:t>http://www.cprn.org/documents/51061_EN.pdf</w:t>
      </w:r>
    </w:p>
    <w:p w:rsidR="007E3AAE" w:rsidRPr="00036845" w:rsidRDefault="007E3AAE" w:rsidP="007E3AAE">
      <w:pPr>
        <w:pStyle w:val="ListParagraph"/>
        <w:spacing w:after="0" w:line="240" w:lineRule="auto"/>
        <w:ind w:left="0"/>
        <w:rPr>
          <w:sz w:val="24"/>
        </w:rPr>
      </w:pPr>
    </w:p>
    <w:p w:rsidR="007E3AAE" w:rsidRPr="00C41A96" w:rsidRDefault="007E3AAE" w:rsidP="007E3AAE">
      <w:pPr>
        <w:pStyle w:val="ListParagraph"/>
        <w:numPr>
          <w:ilvl w:val="0"/>
          <w:numId w:val="18"/>
        </w:numPr>
        <w:spacing w:after="0" w:line="240" w:lineRule="auto"/>
        <w:rPr>
          <w:sz w:val="24"/>
        </w:rPr>
      </w:pPr>
      <w:r>
        <w:rPr>
          <w:sz w:val="24"/>
        </w:rPr>
        <w:t>The Employer, The Community and Public Policy (pages 44-46)</w:t>
      </w:r>
    </w:p>
    <w:p w:rsidR="007E3AAE" w:rsidRDefault="007E3AAE" w:rsidP="007E3AAE">
      <w:pPr>
        <w:pStyle w:val="ListParagraph"/>
        <w:spacing w:after="0" w:line="240" w:lineRule="auto"/>
        <w:ind w:left="0"/>
        <w:rPr>
          <w:sz w:val="24"/>
        </w:rPr>
      </w:pPr>
    </w:p>
    <w:p w:rsidR="007E3AAE" w:rsidRPr="00E35BFD" w:rsidRDefault="007E3AAE" w:rsidP="007E3AAE">
      <w:pPr>
        <w:pStyle w:val="ListParagraph"/>
        <w:numPr>
          <w:ilvl w:val="0"/>
          <w:numId w:val="33"/>
        </w:numPr>
        <w:spacing w:after="0" w:line="240" w:lineRule="auto"/>
        <w:rPr>
          <w:b/>
          <w:sz w:val="24"/>
        </w:rPr>
      </w:pPr>
      <w:r>
        <w:rPr>
          <w:b/>
          <w:sz w:val="24"/>
        </w:rPr>
        <w:t>The Hard work of Balancing Employment and Caregiving: What C</w:t>
      </w:r>
      <w:r w:rsidRPr="00E35BFD">
        <w:rPr>
          <w:b/>
          <w:sz w:val="24"/>
        </w:rPr>
        <w:t>an Canadian</w:t>
      </w:r>
      <w:r>
        <w:rPr>
          <w:b/>
          <w:sz w:val="24"/>
        </w:rPr>
        <w:t xml:space="preserve"> Employers do to H</w:t>
      </w:r>
      <w:r w:rsidRPr="00E35BFD">
        <w:rPr>
          <w:b/>
          <w:sz w:val="24"/>
        </w:rPr>
        <w:t>elp?</w:t>
      </w:r>
    </w:p>
    <w:p w:rsidR="007E3AAE" w:rsidRPr="004420AC" w:rsidRDefault="007E3AAE" w:rsidP="007E3AAE">
      <w:pPr>
        <w:ind w:left="1440" w:hanging="1440"/>
        <w:rPr>
          <w:sz w:val="24"/>
        </w:rPr>
      </w:pPr>
      <w:r w:rsidRPr="004420AC">
        <w:rPr>
          <w:sz w:val="24"/>
        </w:rPr>
        <w:lastRenderedPageBreak/>
        <w:t xml:space="preserve">Lilly, M. (2011). </w:t>
      </w:r>
      <w:r w:rsidRPr="004420AC">
        <w:rPr>
          <w:i/>
          <w:sz w:val="24"/>
        </w:rPr>
        <w:t>The Hard work of Balancing Employment and Caregiving: What Can Canadian Employers do to Help</w:t>
      </w:r>
      <w:r>
        <w:rPr>
          <w:sz w:val="24"/>
        </w:rPr>
        <w:t xml:space="preserve">. Retrieved from: </w:t>
      </w:r>
      <w:r w:rsidRPr="004420AC">
        <w:rPr>
          <w:sz w:val="24"/>
        </w:rPr>
        <w:t>http://www.ncbi.nlm.nih.gov/pmc/articles/PMC3287945/</w:t>
      </w:r>
    </w:p>
    <w:p w:rsidR="007E3AAE" w:rsidRDefault="007E3AAE" w:rsidP="007E3AAE">
      <w:pPr>
        <w:pStyle w:val="ListParagraph"/>
        <w:numPr>
          <w:ilvl w:val="0"/>
          <w:numId w:val="18"/>
        </w:numPr>
        <w:spacing w:after="0" w:line="240" w:lineRule="auto"/>
        <w:rPr>
          <w:sz w:val="24"/>
        </w:rPr>
      </w:pPr>
      <w:r>
        <w:rPr>
          <w:sz w:val="24"/>
        </w:rPr>
        <w:t xml:space="preserve">Challenges Faced by Employers </w:t>
      </w:r>
    </w:p>
    <w:p w:rsidR="007E3AAE" w:rsidRDefault="007E3AAE" w:rsidP="007E3AAE">
      <w:pPr>
        <w:pStyle w:val="ListParagraph"/>
        <w:numPr>
          <w:ilvl w:val="0"/>
          <w:numId w:val="18"/>
        </w:numPr>
        <w:spacing w:after="0" w:line="240" w:lineRule="auto"/>
        <w:rPr>
          <w:sz w:val="24"/>
        </w:rPr>
      </w:pPr>
      <w:r>
        <w:rPr>
          <w:sz w:val="24"/>
        </w:rPr>
        <w:t xml:space="preserve">International Trends: Flexible Work Accommodations for Caregivers </w:t>
      </w:r>
    </w:p>
    <w:p w:rsidR="007E3AAE" w:rsidRPr="00E35BFD" w:rsidRDefault="007E3AAE" w:rsidP="007E3AAE">
      <w:pPr>
        <w:pStyle w:val="ListParagraph"/>
        <w:numPr>
          <w:ilvl w:val="0"/>
          <w:numId w:val="18"/>
        </w:numPr>
        <w:spacing w:after="0" w:line="240" w:lineRule="auto"/>
        <w:rPr>
          <w:sz w:val="24"/>
        </w:rPr>
      </w:pPr>
      <w:r>
        <w:rPr>
          <w:sz w:val="24"/>
        </w:rPr>
        <w:t>So How Can Canada Keep Caregivers Employed and Their Workplaces Productive?</w:t>
      </w:r>
    </w:p>
    <w:p w:rsidR="007E3AAE" w:rsidRDefault="007E3AAE" w:rsidP="007E3AAE">
      <w:pPr>
        <w:pStyle w:val="ListParagraph"/>
        <w:spacing w:after="0" w:line="240" w:lineRule="auto"/>
        <w:ind w:left="0"/>
        <w:jc w:val="center"/>
        <w:rPr>
          <w:sz w:val="24"/>
        </w:rPr>
      </w:pPr>
    </w:p>
    <w:p w:rsidR="007E3AAE" w:rsidRDefault="007E3AAE" w:rsidP="007E3AAE">
      <w:pPr>
        <w:pStyle w:val="ListParagraph"/>
        <w:numPr>
          <w:ilvl w:val="0"/>
          <w:numId w:val="33"/>
        </w:numPr>
        <w:spacing w:after="0" w:line="240" w:lineRule="auto"/>
        <w:rPr>
          <w:sz w:val="24"/>
        </w:rPr>
      </w:pPr>
      <w:r>
        <w:rPr>
          <w:b/>
          <w:sz w:val="24"/>
        </w:rPr>
        <w:t>The Availability, Accessibility and Effectiveness of Workplace Supports for Canadian Caregivers</w:t>
      </w:r>
    </w:p>
    <w:p w:rsidR="007E3AAE" w:rsidRDefault="007E3AAE" w:rsidP="007E3AAE">
      <w:pPr>
        <w:pStyle w:val="ListParagraph"/>
        <w:spacing w:after="0" w:line="240" w:lineRule="auto"/>
        <w:ind w:left="1440" w:hanging="1440"/>
        <w:rPr>
          <w:sz w:val="24"/>
        </w:rPr>
      </w:pPr>
      <w:proofErr w:type="spellStart"/>
      <w:r w:rsidRPr="003F49AE">
        <w:rPr>
          <w:sz w:val="24"/>
        </w:rPr>
        <w:t>Lero</w:t>
      </w:r>
      <w:proofErr w:type="spellEnd"/>
      <w:r w:rsidRPr="003F49AE">
        <w:rPr>
          <w:sz w:val="24"/>
        </w:rPr>
        <w:t xml:space="preserve">, DS, Spinks, N, Fast, J, </w:t>
      </w:r>
      <w:proofErr w:type="spellStart"/>
      <w:r w:rsidRPr="003F49AE">
        <w:rPr>
          <w:sz w:val="24"/>
        </w:rPr>
        <w:t>Hillbretch</w:t>
      </w:r>
      <w:proofErr w:type="spellEnd"/>
      <w:r w:rsidRPr="003F49AE">
        <w:rPr>
          <w:sz w:val="24"/>
        </w:rPr>
        <w:t>, M &amp; Tremblay, DG. (2012</w:t>
      </w:r>
      <w:r>
        <w:rPr>
          <w:b/>
          <w:sz w:val="24"/>
        </w:rPr>
        <w:t xml:space="preserve">). </w:t>
      </w:r>
      <w:r w:rsidRPr="003F49AE">
        <w:rPr>
          <w:i/>
          <w:sz w:val="24"/>
        </w:rPr>
        <w:t>The Availability, Accessibility and Effectiveness of Workplace Supports for Canadian Caregivers</w:t>
      </w:r>
      <w:r>
        <w:rPr>
          <w:sz w:val="24"/>
        </w:rPr>
        <w:t xml:space="preserve">. Retrieved from: </w:t>
      </w:r>
      <w:r w:rsidRPr="00E27F2F">
        <w:rPr>
          <w:sz w:val="24"/>
        </w:rPr>
        <w:t>http://worklifecanada.ca/cms/resources/files/703/The_Availability%2C_Accessibility_and_Effectiveness_of_Workplace_Supports_for_Canadian_Caregivers.pdf</w:t>
      </w:r>
    </w:p>
    <w:p w:rsidR="007E3AAE" w:rsidRDefault="007E3AAE" w:rsidP="007E3AAE">
      <w:pPr>
        <w:pStyle w:val="ListParagraph"/>
        <w:spacing w:after="0" w:line="240" w:lineRule="auto"/>
        <w:rPr>
          <w:sz w:val="24"/>
        </w:rPr>
      </w:pPr>
    </w:p>
    <w:p w:rsidR="007E3AAE" w:rsidRDefault="007E3AAE" w:rsidP="007E3AAE">
      <w:pPr>
        <w:pStyle w:val="ListParagraph"/>
        <w:numPr>
          <w:ilvl w:val="0"/>
          <w:numId w:val="27"/>
        </w:numPr>
        <w:spacing w:after="0" w:line="240" w:lineRule="auto"/>
        <w:rPr>
          <w:sz w:val="24"/>
        </w:rPr>
      </w:pPr>
      <w:r>
        <w:rPr>
          <w:sz w:val="24"/>
        </w:rPr>
        <w:t>What do Employers Offer? (page27-31)</w:t>
      </w:r>
    </w:p>
    <w:p w:rsidR="007E3AAE" w:rsidRDefault="007E3AAE" w:rsidP="007E3AAE">
      <w:pPr>
        <w:pStyle w:val="ListParagraph"/>
        <w:spacing w:after="0" w:line="240" w:lineRule="auto"/>
        <w:ind w:left="0"/>
        <w:rPr>
          <w:sz w:val="24"/>
        </w:rPr>
      </w:pPr>
    </w:p>
    <w:p w:rsidR="00A55F2C" w:rsidRDefault="00A55F2C" w:rsidP="007E3AAE">
      <w:pPr>
        <w:pStyle w:val="ListParagraph"/>
        <w:spacing w:after="0" w:line="240" w:lineRule="auto"/>
        <w:ind w:left="0"/>
        <w:rPr>
          <w:sz w:val="24"/>
        </w:rPr>
      </w:pPr>
    </w:p>
    <w:p w:rsidR="00A55F2C" w:rsidRDefault="00A55F2C" w:rsidP="007E3AAE">
      <w:pPr>
        <w:pStyle w:val="ListParagraph"/>
        <w:spacing w:after="0" w:line="240" w:lineRule="auto"/>
        <w:ind w:left="0"/>
        <w:rPr>
          <w:sz w:val="24"/>
        </w:rPr>
      </w:pPr>
    </w:p>
    <w:p w:rsidR="00A55F2C" w:rsidRDefault="00A55F2C" w:rsidP="007E3AAE">
      <w:pPr>
        <w:pStyle w:val="ListParagraph"/>
        <w:spacing w:after="0" w:line="240" w:lineRule="auto"/>
        <w:ind w:left="0"/>
        <w:rPr>
          <w:sz w:val="24"/>
        </w:rPr>
      </w:pPr>
    </w:p>
    <w:p w:rsidR="007E3AAE" w:rsidRPr="00386B11" w:rsidRDefault="007E3AAE" w:rsidP="007E3AAE">
      <w:pPr>
        <w:pStyle w:val="ListParagraph"/>
        <w:numPr>
          <w:ilvl w:val="0"/>
          <w:numId w:val="33"/>
        </w:numPr>
        <w:spacing w:after="0" w:line="240" w:lineRule="auto"/>
        <w:rPr>
          <w:b/>
          <w:sz w:val="24"/>
        </w:rPr>
      </w:pPr>
      <w:r w:rsidRPr="00386B11">
        <w:rPr>
          <w:b/>
          <w:sz w:val="24"/>
        </w:rPr>
        <w:t>Line Managers and Family-Friendly Employment</w:t>
      </w:r>
    </w:p>
    <w:p w:rsidR="007E3AAE" w:rsidRDefault="007E3AAE" w:rsidP="007E3AAE">
      <w:pPr>
        <w:spacing w:after="0" w:line="240" w:lineRule="auto"/>
        <w:ind w:left="1440" w:hanging="1440"/>
        <w:rPr>
          <w:sz w:val="24"/>
        </w:rPr>
      </w:pPr>
      <w:r w:rsidRPr="004E09F2">
        <w:rPr>
          <w:sz w:val="24"/>
        </w:rPr>
        <w:t xml:space="preserve">Yeandle, S., Phillips, J., </w:t>
      </w:r>
      <w:proofErr w:type="spellStart"/>
      <w:r w:rsidRPr="004E09F2">
        <w:rPr>
          <w:sz w:val="24"/>
        </w:rPr>
        <w:t>Scheibl</w:t>
      </w:r>
      <w:proofErr w:type="spellEnd"/>
      <w:r w:rsidRPr="004E09F2">
        <w:rPr>
          <w:sz w:val="24"/>
        </w:rPr>
        <w:t xml:space="preserve">, F., </w:t>
      </w:r>
      <w:proofErr w:type="spellStart"/>
      <w:r w:rsidRPr="004E09F2">
        <w:rPr>
          <w:sz w:val="24"/>
        </w:rPr>
        <w:t>Wigfiled</w:t>
      </w:r>
      <w:proofErr w:type="spellEnd"/>
      <w:r w:rsidRPr="004E09F2">
        <w:rPr>
          <w:sz w:val="24"/>
        </w:rPr>
        <w:t xml:space="preserve">, A. &amp; Wise, S. (2003). </w:t>
      </w:r>
      <w:r w:rsidRPr="004E09F2">
        <w:rPr>
          <w:i/>
          <w:sz w:val="24"/>
        </w:rPr>
        <w:t>Line Managers and Family-Friendly Employment</w:t>
      </w:r>
      <w:r w:rsidRPr="004E09F2">
        <w:rPr>
          <w:sz w:val="24"/>
        </w:rPr>
        <w:t xml:space="preserve">. Retrieved from: </w:t>
      </w:r>
      <w:r w:rsidRPr="00C8400F">
        <w:rPr>
          <w:sz w:val="24"/>
        </w:rPr>
        <w:t>https://www.jrf.org.uk/file/36965/download?token=99IJE-27</w:t>
      </w:r>
    </w:p>
    <w:p w:rsidR="007E3AAE" w:rsidRPr="004E09F2" w:rsidRDefault="007E3AAE" w:rsidP="007E3AAE">
      <w:pPr>
        <w:spacing w:after="0" w:line="240" w:lineRule="auto"/>
        <w:ind w:left="1440" w:hanging="1440"/>
        <w:rPr>
          <w:sz w:val="24"/>
        </w:rPr>
      </w:pPr>
    </w:p>
    <w:p w:rsidR="007E3AAE" w:rsidRDefault="007E3AAE" w:rsidP="007E3AAE">
      <w:pPr>
        <w:pStyle w:val="ListParagraph"/>
        <w:numPr>
          <w:ilvl w:val="0"/>
          <w:numId w:val="28"/>
        </w:numPr>
        <w:spacing w:after="0" w:line="240" w:lineRule="auto"/>
        <w:rPr>
          <w:sz w:val="24"/>
        </w:rPr>
      </w:pPr>
      <w:r>
        <w:rPr>
          <w:sz w:val="24"/>
        </w:rPr>
        <w:t>Approaches to Implementing Family-Friendly and Work-Life Balance Policies (page 25-33)</w:t>
      </w:r>
    </w:p>
    <w:p w:rsidR="007E3AAE" w:rsidRDefault="007E3AAE" w:rsidP="007E3AAE">
      <w:pPr>
        <w:pStyle w:val="ListParagraph"/>
        <w:numPr>
          <w:ilvl w:val="0"/>
          <w:numId w:val="28"/>
        </w:numPr>
        <w:spacing w:after="0" w:line="240" w:lineRule="auto"/>
        <w:rPr>
          <w:sz w:val="24"/>
        </w:rPr>
      </w:pPr>
      <w:r>
        <w:rPr>
          <w:sz w:val="24"/>
        </w:rPr>
        <w:t>Managing Flexibility (page 34-40)</w:t>
      </w:r>
    </w:p>
    <w:p w:rsidR="007E3AAE" w:rsidRDefault="007E3AAE" w:rsidP="007E3AAE">
      <w:pPr>
        <w:spacing w:after="0" w:line="240" w:lineRule="auto"/>
        <w:rPr>
          <w:sz w:val="24"/>
        </w:rPr>
      </w:pPr>
    </w:p>
    <w:p w:rsidR="007E3AAE" w:rsidRDefault="007E3AAE" w:rsidP="007E3AAE">
      <w:pPr>
        <w:spacing w:after="0" w:line="240" w:lineRule="auto"/>
        <w:rPr>
          <w:sz w:val="24"/>
        </w:rPr>
      </w:pPr>
    </w:p>
    <w:p w:rsidR="007E3AAE" w:rsidRDefault="007E3AAE" w:rsidP="007E3AAE">
      <w:pPr>
        <w:spacing w:after="0" w:line="240" w:lineRule="auto"/>
        <w:rPr>
          <w:sz w:val="24"/>
        </w:rPr>
      </w:pPr>
    </w:p>
    <w:p w:rsidR="007E3AAE" w:rsidRDefault="007E3AAE" w:rsidP="007E3AAE">
      <w:pPr>
        <w:spacing w:after="0" w:line="240" w:lineRule="auto"/>
        <w:rPr>
          <w:sz w:val="24"/>
        </w:rPr>
      </w:pPr>
    </w:p>
    <w:p w:rsidR="00A55F2C" w:rsidRDefault="00A55F2C" w:rsidP="007E3AAE">
      <w:pPr>
        <w:spacing w:after="0" w:line="240" w:lineRule="auto"/>
        <w:rPr>
          <w:sz w:val="24"/>
        </w:rPr>
      </w:pPr>
    </w:p>
    <w:p w:rsidR="00A55F2C" w:rsidRDefault="00A55F2C" w:rsidP="007E3AAE">
      <w:pPr>
        <w:spacing w:after="0" w:line="240" w:lineRule="auto"/>
        <w:rPr>
          <w:sz w:val="24"/>
        </w:rPr>
      </w:pPr>
    </w:p>
    <w:p w:rsidR="00A55F2C" w:rsidRDefault="00A55F2C" w:rsidP="007E3AAE">
      <w:pPr>
        <w:spacing w:after="0" w:line="240" w:lineRule="auto"/>
        <w:rPr>
          <w:sz w:val="24"/>
        </w:rPr>
      </w:pPr>
    </w:p>
    <w:p w:rsidR="00A55F2C" w:rsidRDefault="00A55F2C" w:rsidP="007E3AAE">
      <w:pPr>
        <w:spacing w:after="0" w:line="240" w:lineRule="auto"/>
        <w:rPr>
          <w:sz w:val="24"/>
        </w:rPr>
      </w:pPr>
    </w:p>
    <w:p w:rsidR="00A55F2C" w:rsidRDefault="00A55F2C" w:rsidP="007E3AAE">
      <w:pPr>
        <w:spacing w:after="0" w:line="240" w:lineRule="auto"/>
        <w:rPr>
          <w:sz w:val="24"/>
        </w:rPr>
      </w:pPr>
    </w:p>
    <w:p w:rsidR="00A55F2C" w:rsidRDefault="00A55F2C" w:rsidP="007E3AAE">
      <w:pPr>
        <w:spacing w:after="0" w:line="240" w:lineRule="auto"/>
        <w:rPr>
          <w:sz w:val="24"/>
        </w:rPr>
      </w:pPr>
    </w:p>
    <w:p w:rsidR="00A55F2C" w:rsidRDefault="00A55F2C" w:rsidP="007E3AAE">
      <w:pPr>
        <w:spacing w:after="0" w:line="240" w:lineRule="auto"/>
        <w:rPr>
          <w:sz w:val="24"/>
        </w:rPr>
      </w:pPr>
    </w:p>
    <w:p w:rsidR="00A55F2C" w:rsidRDefault="00A55F2C" w:rsidP="007E3AAE">
      <w:pPr>
        <w:spacing w:after="0" w:line="240" w:lineRule="auto"/>
        <w:rPr>
          <w:sz w:val="24"/>
        </w:rPr>
      </w:pPr>
    </w:p>
    <w:p w:rsidR="00A55F2C" w:rsidRDefault="00A55F2C" w:rsidP="007E3AAE">
      <w:pPr>
        <w:spacing w:after="0" w:line="240" w:lineRule="auto"/>
        <w:rPr>
          <w:sz w:val="24"/>
        </w:rPr>
      </w:pPr>
    </w:p>
    <w:p w:rsidR="00A55F2C" w:rsidRDefault="00A55F2C" w:rsidP="007E3AAE">
      <w:pPr>
        <w:spacing w:after="0" w:line="240" w:lineRule="auto"/>
        <w:rPr>
          <w:sz w:val="24"/>
        </w:rPr>
      </w:pPr>
    </w:p>
    <w:p w:rsidR="00A55F2C" w:rsidRDefault="00A55F2C" w:rsidP="007E3AAE">
      <w:pPr>
        <w:spacing w:after="0" w:line="240" w:lineRule="auto"/>
        <w:rPr>
          <w:sz w:val="24"/>
        </w:rPr>
      </w:pPr>
    </w:p>
    <w:p w:rsidR="00A55F2C" w:rsidRDefault="00A55F2C" w:rsidP="007E3AAE">
      <w:pPr>
        <w:spacing w:after="0" w:line="240" w:lineRule="auto"/>
        <w:rPr>
          <w:sz w:val="24"/>
        </w:rPr>
      </w:pPr>
    </w:p>
    <w:p w:rsidR="00A55F2C" w:rsidRDefault="00A55F2C" w:rsidP="007E3AAE">
      <w:pPr>
        <w:spacing w:after="0" w:line="240" w:lineRule="auto"/>
        <w:rPr>
          <w:sz w:val="24"/>
        </w:rPr>
      </w:pPr>
    </w:p>
    <w:p w:rsidR="00A55F2C" w:rsidRDefault="00A55F2C" w:rsidP="007E3AAE">
      <w:pPr>
        <w:spacing w:after="0" w:line="240" w:lineRule="auto"/>
        <w:rPr>
          <w:sz w:val="24"/>
        </w:rPr>
      </w:pPr>
    </w:p>
    <w:p w:rsidR="00A55F2C" w:rsidRDefault="00A55F2C" w:rsidP="007E3AAE">
      <w:pPr>
        <w:spacing w:after="0" w:line="240" w:lineRule="auto"/>
        <w:rPr>
          <w:sz w:val="24"/>
        </w:rPr>
      </w:pPr>
    </w:p>
    <w:p w:rsidR="00A55F2C" w:rsidRDefault="00A55F2C" w:rsidP="007E3AAE">
      <w:pPr>
        <w:spacing w:after="0" w:line="240" w:lineRule="auto"/>
        <w:rPr>
          <w:sz w:val="24"/>
        </w:rPr>
      </w:pPr>
    </w:p>
    <w:p w:rsidR="00A55F2C" w:rsidRDefault="00A55F2C" w:rsidP="007E3AAE">
      <w:pPr>
        <w:spacing w:after="0" w:line="240" w:lineRule="auto"/>
        <w:rPr>
          <w:sz w:val="24"/>
        </w:rPr>
      </w:pPr>
    </w:p>
    <w:p w:rsidR="00A55F2C" w:rsidRDefault="00A55F2C" w:rsidP="007E3AAE">
      <w:pPr>
        <w:spacing w:after="0" w:line="240" w:lineRule="auto"/>
        <w:rPr>
          <w:sz w:val="24"/>
        </w:rPr>
      </w:pPr>
    </w:p>
    <w:p w:rsidR="00A55F2C" w:rsidRDefault="00A55F2C" w:rsidP="007E3AAE">
      <w:pPr>
        <w:spacing w:after="0" w:line="240" w:lineRule="auto"/>
        <w:rPr>
          <w:sz w:val="24"/>
        </w:rPr>
      </w:pPr>
    </w:p>
    <w:p w:rsidR="00A55F2C" w:rsidRDefault="00A55F2C" w:rsidP="007E3AAE">
      <w:pPr>
        <w:spacing w:after="0" w:line="240" w:lineRule="auto"/>
        <w:rPr>
          <w:sz w:val="24"/>
        </w:rPr>
      </w:pPr>
    </w:p>
    <w:p w:rsidR="00A55F2C" w:rsidRDefault="00A55F2C" w:rsidP="007E3AAE">
      <w:pPr>
        <w:spacing w:after="0" w:line="240" w:lineRule="auto"/>
        <w:rPr>
          <w:sz w:val="24"/>
        </w:rPr>
      </w:pPr>
    </w:p>
    <w:p w:rsidR="00A55F2C" w:rsidRDefault="00A55F2C" w:rsidP="007E3AAE">
      <w:pPr>
        <w:spacing w:after="0" w:line="240" w:lineRule="auto"/>
        <w:rPr>
          <w:sz w:val="24"/>
        </w:rPr>
      </w:pPr>
    </w:p>
    <w:p w:rsidR="00A55F2C" w:rsidRDefault="00A55F2C" w:rsidP="007E3AAE">
      <w:pPr>
        <w:spacing w:after="0" w:line="240" w:lineRule="auto"/>
        <w:rPr>
          <w:sz w:val="24"/>
        </w:rPr>
      </w:pPr>
    </w:p>
    <w:p w:rsidR="00A55F2C" w:rsidRDefault="00A55F2C" w:rsidP="007E3AAE">
      <w:pPr>
        <w:spacing w:after="0" w:line="240" w:lineRule="auto"/>
        <w:rPr>
          <w:sz w:val="24"/>
        </w:rPr>
      </w:pPr>
    </w:p>
    <w:p w:rsidR="00A55F2C" w:rsidRDefault="00A55F2C" w:rsidP="007E3AAE">
      <w:pPr>
        <w:spacing w:after="0" w:line="240" w:lineRule="auto"/>
        <w:rPr>
          <w:sz w:val="24"/>
        </w:rPr>
      </w:pPr>
    </w:p>
    <w:p w:rsidR="00A55F2C" w:rsidRDefault="00A55F2C" w:rsidP="007E3AAE">
      <w:pPr>
        <w:spacing w:after="0" w:line="240" w:lineRule="auto"/>
        <w:rPr>
          <w:sz w:val="24"/>
        </w:rPr>
      </w:pPr>
    </w:p>
    <w:p w:rsidR="00A55F2C" w:rsidRDefault="00A55F2C" w:rsidP="007E3AAE">
      <w:pPr>
        <w:spacing w:after="0" w:line="240" w:lineRule="auto"/>
        <w:rPr>
          <w:sz w:val="24"/>
        </w:rPr>
      </w:pPr>
    </w:p>
    <w:p w:rsidR="00A55F2C" w:rsidRDefault="00A55F2C" w:rsidP="007E3AAE">
      <w:pPr>
        <w:spacing w:after="0" w:line="240" w:lineRule="auto"/>
        <w:rPr>
          <w:sz w:val="24"/>
        </w:rPr>
      </w:pPr>
    </w:p>
    <w:p w:rsidR="00A55F2C" w:rsidRDefault="00A55F2C" w:rsidP="007E3AAE">
      <w:pPr>
        <w:spacing w:after="0" w:line="240" w:lineRule="auto"/>
        <w:rPr>
          <w:sz w:val="24"/>
        </w:rPr>
      </w:pPr>
    </w:p>
    <w:p w:rsidR="00A55F2C" w:rsidRDefault="00A55F2C" w:rsidP="007E3AAE">
      <w:pPr>
        <w:spacing w:after="0" w:line="240" w:lineRule="auto"/>
        <w:rPr>
          <w:sz w:val="24"/>
        </w:rPr>
      </w:pPr>
    </w:p>
    <w:p w:rsidR="007E3AAE" w:rsidRDefault="00E84682" w:rsidP="007E3AAE">
      <w:pPr>
        <w:pStyle w:val="ListParagraph"/>
        <w:ind w:left="0"/>
        <w:jc w:val="center"/>
        <w:rPr>
          <w:sz w:val="24"/>
        </w:rPr>
      </w:pPr>
      <w:r>
        <w:rPr>
          <w:sz w:val="24"/>
        </w:rPr>
        <w:t>R</w:t>
      </w:r>
      <w:r w:rsidR="007E3AAE">
        <w:rPr>
          <w:sz w:val="24"/>
        </w:rPr>
        <w:t>eferences</w:t>
      </w:r>
    </w:p>
    <w:p w:rsidR="007E3AAE" w:rsidRPr="004C6EB0" w:rsidRDefault="007E3AAE" w:rsidP="007E3AAE">
      <w:pPr>
        <w:spacing w:after="0" w:line="240" w:lineRule="auto"/>
        <w:ind w:left="1440" w:hanging="1440"/>
        <w:rPr>
          <w:sz w:val="20"/>
        </w:rPr>
      </w:pPr>
      <w:r w:rsidRPr="004C6EB0">
        <w:rPr>
          <w:sz w:val="20"/>
        </w:rPr>
        <w:t xml:space="preserve">Cullen, K &amp; </w:t>
      </w:r>
      <w:proofErr w:type="spellStart"/>
      <w:r w:rsidRPr="004C6EB0">
        <w:rPr>
          <w:sz w:val="20"/>
        </w:rPr>
        <w:t>Gareis</w:t>
      </w:r>
      <w:proofErr w:type="spellEnd"/>
      <w:r w:rsidRPr="004C6EB0">
        <w:rPr>
          <w:sz w:val="20"/>
        </w:rPr>
        <w:t xml:space="preserve">, K. (2011). </w:t>
      </w:r>
      <w:r w:rsidRPr="004C6EB0">
        <w:rPr>
          <w:i/>
          <w:sz w:val="20"/>
        </w:rPr>
        <w:t>Company Initiatives for Workers with Care Responsibilities for Disabled Children or Adults</w:t>
      </w:r>
      <w:r w:rsidRPr="004C6EB0">
        <w:rPr>
          <w:sz w:val="20"/>
        </w:rPr>
        <w:t xml:space="preserve">. </w:t>
      </w:r>
      <w:proofErr w:type="spellStart"/>
      <w:r w:rsidRPr="004C6EB0">
        <w:rPr>
          <w:sz w:val="20"/>
        </w:rPr>
        <w:t>Retrived</w:t>
      </w:r>
      <w:proofErr w:type="spellEnd"/>
      <w:r w:rsidRPr="004C6EB0">
        <w:rPr>
          <w:sz w:val="20"/>
        </w:rPr>
        <w:t xml:space="preserve"> from: http://www.eurofound.europa.eu/sites/default/files/ef_files/pubdocs/2011/47/en/1/EF1147EN.pdf</w:t>
      </w:r>
    </w:p>
    <w:p w:rsidR="007E3AAE" w:rsidRPr="004C6EB0" w:rsidRDefault="007E3AAE" w:rsidP="007E3AAE">
      <w:pPr>
        <w:pStyle w:val="ListParagraph"/>
        <w:ind w:left="0"/>
        <w:rPr>
          <w:sz w:val="20"/>
        </w:rPr>
      </w:pPr>
    </w:p>
    <w:p w:rsidR="007E3AAE" w:rsidRPr="004C6EB0" w:rsidRDefault="007E3AAE" w:rsidP="007E3AAE">
      <w:pPr>
        <w:pStyle w:val="ListParagraph"/>
        <w:ind w:left="1440" w:hanging="1440"/>
        <w:rPr>
          <w:sz w:val="20"/>
        </w:rPr>
      </w:pPr>
      <w:r w:rsidRPr="004C6EB0">
        <w:rPr>
          <w:sz w:val="20"/>
        </w:rPr>
        <w:t xml:space="preserve">Deloitte. (2016). </w:t>
      </w:r>
      <w:r w:rsidRPr="004C6EB0">
        <w:rPr>
          <w:i/>
          <w:sz w:val="20"/>
        </w:rPr>
        <w:t>Benefits and rewards</w:t>
      </w:r>
      <w:r w:rsidRPr="004C6EB0">
        <w:rPr>
          <w:sz w:val="20"/>
        </w:rPr>
        <w:t xml:space="preserve">. Retrieved from: http://www2.deloitte.com/us/en/pages/careers/articles/life-at-deloitte-benefits-and-rewards.html# </w:t>
      </w:r>
    </w:p>
    <w:p w:rsidR="007E3AAE" w:rsidRPr="004C6EB0" w:rsidRDefault="007E3AAE" w:rsidP="007E3AAE">
      <w:pPr>
        <w:pStyle w:val="ListParagraph"/>
        <w:ind w:left="1440" w:hanging="1440"/>
        <w:rPr>
          <w:sz w:val="20"/>
        </w:rPr>
      </w:pPr>
    </w:p>
    <w:p w:rsidR="007E3AAE" w:rsidRPr="004C6EB0" w:rsidRDefault="007E3AAE" w:rsidP="007E3AAE">
      <w:pPr>
        <w:pStyle w:val="ListParagraph"/>
        <w:ind w:left="1440" w:hanging="1440"/>
        <w:rPr>
          <w:b/>
          <w:sz w:val="20"/>
        </w:rPr>
      </w:pPr>
      <w:r w:rsidRPr="004C6EB0">
        <w:rPr>
          <w:sz w:val="20"/>
        </w:rPr>
        <w:t xml:space="preserve">Duxbury, L. &amp; Higgins, C &amp; Schroeder, B. (2009). </w:t>
      </w:r>
      <w:r w:rsidRPr="004C6EB0">
        <w:rPr>
          <w:i/>
          <w:sz w:val="20"/>
        </w:rPr>
        <w:t>Balancing Paid Work and Caregiving Responsibilities: A Closer Look at Family Caregivers in Canada</w:t>
      </w:r>
      <w:r w:rsidRPr="004C6EB0">
        <w:rPr>
          <w:sz w:val="20"/>
        </w:rPr>
        <w:t>. Retrieved from: http://www.cprn.org/documents/51061_EN.pdf</w:t>
      </w:r>
    </w:p>
    <w:p w:rsidR="007E3AAE" w:rsidRPr="004C6EB0" w:rsidRDefault="007E3AAE" w:rsidP="007E3AAE">
      <w:pPr>
        <w:pStyle w:val="ListParagraph"/>
        <w:ind w:left="1440" w:hanging="1440"/>
        <w:rPr>
          <w:i/>
          <w:sz w:val="20"/>
        </w:rPr>
      </w:pPr>
    </w:p>
    <w:p w:rsidR="007E3AAE" w:rsidRPr="004C6EB0" w:rsidRDefault="007E3AAE" w:rsidP="007E3AAE">
      <w:pPr>
        <w:pStyle w:val="ListParagraph"/>
        <w:ind w:left="1440" w:hanging="1440"/>
        <w:rPr>
          <w:sz w:val="20"/>
        </w:rPr>
      </w:pPr>
      <w:r w:rsidRPr="004C6EB0">
        <w:rPr>
          <w:sz w:val="20"/>
        </w:rPr>
        <w:t xml:space="preserve">Fast, J. (2015). </w:t>
      </w:r>
      <w:r w:rsidRPr="004C6EB0">
        <w:rPr>
          <w:i/>
          <w:iCs/>
          <w:sz w:val="20"/>
        </w:rPr>
        <w:t>Caregiving for Older Adults with Disabilities : Present Costs, Future  Challenges</w:t>
      </w:r>
      <w:r w:rsidRPr="004C6EB0">
        <w:rPr>
          <w:sz w:val="20"/>
        </w:rPr>
        <w:t>. Retrieved from: http://irpp.org/research-studies/study-no58/</w:t>
      </w:r>
    </w:p>
    <w:p w:rsidR="007E3AAE" w:rsidRPr="004C6EB0" w:rsidRDefault="007E3AAE" w:rsidP="007E3AAE">
      <w:pPr>
        <w:pStyle w:val="ListParagraph"/>
        <w:ind w:left="1440" w:hanging="1440"/>
        <w:rPr>
          <w:sz w:val="20"/>
        </w:rPr>
      </w:pPr>
    </w:p>
    <w:p w:rsidR="007E3AAE" w:rsidRPr="004C6EB0" w:rsidRDefault="007E3AAE" w:rsidP="007E3AAE">
      <w:pPr>
        <w:pStyle w:val="ListParagraph"/>
        <w:ind w:left="1440" w:hanging="1440"/>
        <w:rPr>
          <w:sz w:val="20"/>
        </w:rPr>
      </w:pPr>
      <w:r w:rsidRPr="004C6EB0">
        <w:rPr>
          <w:sz w:val="20"/>
        </w:rPr>
        <w:t xml:space="preserve">Fast, J., Keating, N., </w:t>
      </w:r>
      <w:proofErr w:type="spellStart"/>
      <w:r w:rsidRPr="004C6EB0">
        <w:rPr>
          <w:sz w:val="20"/>
        </w:rPr>
        <w:t>Lero</w:t>
      </w:r>
      <w:proofErr w:type="spellEnd"/>
      <w:r w:rsidRPr="004C6EB0">
        <w:rPr>
          <w:sz w:val="20"/>
        </w:rPr>
        <w:t xml:space="preserve">, DS., Eales, J. &amp; Duncan, K. (2013). </w:t>
      </w:r>
      <w:r w:rsidRPr="004C6EB0">
        <w:rPr>
          <w:i/>
          <w:sz w:val="20"/>
        </w:rPr>
        <w:t>The Economic Costs of Care to Family/Friend Caregivers: A Synthesis of Findings</w:t>
      </w:r>
      <w:r w:rsidRPr="004C6EB0">
        <w:rPr>
          <w:sz w:val="20"/>
        </w:rPr>
        <w:t xml:space="preserve">. Print. </w:t>
      </w:r>
    </w:p>
    <w:p w:rsidR="007E3AAE" w:rsidRPr="004C6EB0" w:rsidRDefault="007E3AAE" w:rsidP="007E3AAE">
      <w:pPr>
        <w:pStyle w:val="ListParagraph"/>
        <w:ind w:left="1440" w:hanging="1440"/>
        <w:rPr>
          <w:sz w:val="20"/>
        </w:rPr>
      </w:pPr>
    </w:p>
    <w:p w:rsidR="007E3AAE" w:rsidRPr="004C6EB0" w:rsidRDefault="007E3AAE" w:rsidP="007E3AAE">
      <w:pPr>
        <w:pStyle w:val="ListParagraph"/>
        <w:ind w:left="1440" w:hanging="1440"/>
        <w:rPr>
          <w:sz w:val="20"/>
        </w:rPr>
      </w:pPr>
      <w:r w:rsidRPr="004C6EB0">
        <w:rPr>
          <w:sz w:val="20"/>
        </w:rPr>
        <w:lastRenderedPageBreak/>
        <w:t xml:space="preserve">Fast, J., </w:t>
      </w:r>
      <w:proofErr w:type="spellStart"/>
      <w:r w:rsidRPr="004C6EB0">
        <w:rPr>
          <w:sz w:val="20"/>
        </w:rPr>
        <w:t>Lero</w:t>
      </w:r>
      <w:proofErr w:type="spellEnd"/>
      <w:r w:rsidRPr="004C6EB0">
        <w:rPr>
          <w:sz w:val="20"/>
        </w:rPr>
        <w:t xml:space="preserve">, D., DeMarco, R., Ferreira, H. &amp; Eales, J. (2014) </w:t>
      </w:r>
      <w:r w:rsidRPr="004C6EB0">
        <w:rPr>
          <w:i/>
          <w:sz w:val="20"/>
        </w:rPr>
        <w:t xml:space="preserve">Combining care work and paid work: Is it </w:t>
      </w:r>
      <w:proofErr w:type="gramStart"/>
      <w:r w:rsidRPr="004C6EB0">
        <w:rPr>
          <w:i/>
          <w:sz w:val="20"/>
        </w:rPr>
        <w:t>sustainable?.</w:t>
      </w:r>
      <w:proofErr w:type="gramEnd"/>
      <w:r w:rsidRPr="004C6EB0">
        <w:rPr>
          <w:i/>
          <w:sz w:val="20"/>
        </w:rPr>
        <w:t xml:space="preserve"> </w:t>
      </w:r>
      <w:r w:rsidRPr="004C6EB0">
        <w:rPr>
          <w:sz w:val="20"/>
        </w:rPr>
        <w:t xml:space="preserve">Retrieved from: http://www.rapp.ualberta.ca/en/~/media/rapp/Publications/Documents/Combining_care_work_and_paid_work_2014-09-16.pdf </w:t>
      </w:r>
    </w:p>
    <w:p w:rsidR="007E3AAE" w:rsidRPr="004C6EB0" w:rsidRDefault="007E3AAE" w:rsidP="007E3AAE">
      <w:pPr>
        <w:pStyle w:val="ListParagraph"/>
        <w:ind w:left="1440" w:hanging="1440"/>
        <w:rPr>
          <w:sz w:val="20"/>
        </w:rPr>
      </w:pPr>
    </w:p>
    <w:p w:rsidR="007E3AAE" w:rsidRPr="004C6EB0" w:rsidRDefault="007E3AAE" w:rsidP="007E3AAE">
      <w:pPr>
        <w:pStyle w:val="ListParagraph"/>
        <w:ind w:left="1440" w:hanging="1440"/>
        <w:rPr>
          <w:sz w:val="20"/>
        </w:rPr>
      </w:pPr>
      <w:r w:rsidRPr="004C6EB0">
        <w:rPr>
          <w:sz w:val="20"/>
        </w:rPr>
        <w:t xml:space="preserve">Government of Canada. (2016, Jan 27). </w:t>
      </w:r>
      <w:r w:rsidRPr="004C6EB0">
        <w:rPr>
          <w:i/>
          <w:sz w:val="20"/>
        </w:rPr>
        <w:t>Report from the Employer Panel of Canada</w:t>
      </w:r>
      <w:r w:rsidRPr="004C6EB0">
        <w:rPr>
          <w:sz w:val="20"/>
        </w:rPr>
        <w:t xml:space="preserve">. Retrieved from: http://www.esdc.gc.ca/eng/seniors/reports/cec.shtml </w:t>
      </w:r>
    </w:p>
    <w:p w:rsidR="007E3AAE" w:rsidRPr="004C6EB0" w:rsidRDefault="007E3AAE" w:rsidP="007E3AAE">
      <w:pPr>
        <w:pStyle w:val="ListParagraph"/>
        <w:ind w:left="1440" w:hanging="1440"/>
        <w:rPr>
          <w:sz w:val="20"/>
        </w:rPr>
      </w:pPr>
    </w:p>
    <w:p w:rsidR="007E3AAE" w:rsidRPr="004C6EB0" w:rsidRDefault="007E3AAE" w:rsidP="007E3AAE">
      <w:pPr>
        <w:pStyle w:val="ListParagraph"/>
        <w:ind w:left="1440" w:hanging="1440"/>
        <w:rPr>
          <w:sz w:val="20"/>
        </w:rPr>
      </w:pPr>
      <w:r w:rsidRPr="004C6EB0">
        <w:rPr>
          <w:sz w:val="20"/>
        </w:rPr>
        <w:t xml:space="preserve">Government of Canada. (2015). </w:t>
      </w:r>
      <w:r w:rsidRPr="004C6EB0">
        <w:rPr>
          <w:i/>
          <w:sz w:val="20"/>
        </w:rPr>
        <w:t>When work and caregiving collide: how employers can support their employees who are caregivers</w:t>
      </w:r>
      <w:r w:rsidRPr="004C6EB0">
        <w:rPr>
          <w:sz w:val="20"/>
        </w:rPr>
        <w:t>. Print.</w:t>
      </w:r>
    </w:p>
    <w:p w:rsidR="007E3AAE" w:rsidRPr="004C6EB0" w:rsidRDefault="007E3AAE" w:rsidP="007E3AAE">
      <w:pPr>
        <w:pStyle w:val="ListParagraph"/>
        <w:ind w:left="1440" w:hanging="1440"/>
        <w:rPr>
          <w:sz w:val="20"/>
        </w:rPr>
      </w:pPr>
    </w:p>
    <w:p w:rsidR="007E3AAE" w:rsidRPr="004C6EB0" w:rsidRDefault="007E3AAE" w:rsidP="007E3AAE">
      <w:pPr>
        <w:pStyle w:val="ListParagraph"/>
        <w:ind w:left="1440" w:hanging="1440"/>
        <w:rPr>
          <w:sz w:val="20"/>
        </w:rPr>
      </w:pPr>
      <w:r w:rsidRPr="004C6EB0">
        <w:rPr>
          <w:sz w:val="20"/>
        </w:rPr>
        <w:t xml:space="preserve">Hewitt, A. (n.d.) </w:t>
      </w:r>
      <w:r w:rsidRPr="004C6EB0">
        <w:rPr>
          <w:i/>
          <w:sz w:val="20"/>
        </w:rPr>
        <w:t>What’s in it for you?: GlaxoSmithKline</w:t>
      </w:r>
      <w:r w:rsidRPr="004C6EB0">
        <w:rPr>
          <w:sz w:val="20"/>
        </w:rPr>
        <w:t xml:space="preserve">. Retrieved from: http://ca.gsk.com/media/522355/innovative_programs.pdf </w:t>
      </w:r>
    </w:p>
    <w:p w:rsidR="007E3AAE" w:rsidRPr="004C6EB0" w:rsidRDefault="007E3AAE" w:rsidP="007E3AAE">
      <w:pPr>
        <w:pStyle w:val="ListParagraph"/>
        <w:ind w:left="1440" w:hanging="1440"/>
        <w:rPr>
          <w:sz w:val="20"/>
        </w:rPr>
      </w:pPr>
    </w:p>
    <w:p w:rsidR="007E3AAE" w:rsidRPr="004C6EB0" w:rsidRDefault="007E3AAE" w:rsidP="007E3AAE">
      <w:pPr>
        <w:pStyle w:val="ListParagraph"/>
        <w:ind w:left="1440" w:hanging="1440"/>
        <w:rPr>
          <w:sz w:val="20"/>
        </w:rPr>
      </w:pPr>
      <w:r w:rsidRPr="004C6EB0">
        <w:rPr>
          <w:sz w:val="20"/>
        </w:rPr>
        <w:t xml:space="preserve">Ireson, R., Sethi, B. &amp; Williams A. (2016). </w:t>
      </w:r>
      <w:r w:rsidRPr="004C6EB0">
        <w:rPr>
          <w:i/>
          <w:sz w:val="20"/>
        </w:rPr>
        <w:t>Availability of caregiver-friendly workplace policies (CFWPs): an international scoping review</w:t>
      </w:r>
      <w:r w:rsidRPr="004C6EB0">
        <w:rPr>
          <w:sz w:val="20"/>
        </w:rPr>
        <w:t xml:space="preserve">. Retrieved from: http://onlinelibrary.wiley.com/doi/10.1111/hsc.12347/epdf </w:t>
      </w:r>
    </w:p>
    <w:p w:rsidR="007E3AAE" w:rsidRPr="004C6EB0" w:rsidRDefault="007E3AAE" w:rsidP="007E3AAE">
      <w:pPr>
        <w:pStyle w:val="ListParagraph"/>
        <w:ind w:left="1440" w:hanging="1440"/>
        <w:rPr>
          <w:sz w:val="20"/>
        </w:rPr>
      </w:pPr>
    </w:p>
    <w:p w:rsidR="007E3AAE" w:rsidRPr="004C6EB0" w:rsidRDefault="007E3AAE" w:rsidP="007E3AAE">
      <w:pPr>
        <w:pStyle w:val="ListParagraph"/>
        <w:ind w:left="1440" w:hanging="1440"/>
        <w:rPr>
          <w:sz w:val="20"/>
        </w:rPr>
      </w:pPr>
      <w:r w:rsidRPr="004C6EB0">
        <w:rPr>
          <w:sz w:val="20"/>
        </w:rPr>
        <w:t xml:space="preserve">Kelly, EL., </w:t>
      </w:r>
      <w:proofErr w:type="spellStart"/>
      <w:r w:rsidRPr="004C6EB0">
        <w:rPr>
          <w:sz w:val="20"/>
        </w:rPr>
        <w:t>Kossek</w:t>
      </w:r>
      <w:proofErr w:type="spellEnd"/>
      <w:r w:rsidRPr="004C6EB0">
        <w:rPr>
          <w:sz w:val="20"/>
        </w:rPr>
        <w:t xml:space="preserve">, EE., Hammer LB., Durham, M., Bray, J., </w:t>
      </w:r>
      <w:proofErr w:type="spellStart"/>
      <w:r w:rsidRPr="004C6EB0">
        <w:rPr>
          <w:sz w:val="20"/>
        </w:rPr>
        <w:t>Chermack</w:t>
      </w:r>
      <w:proofErr w:type="spellEnd"/>
      <w:r w:rsidRPr="004C6EB0">
        <w:rPr>
          <w:sz w:val="20"/>
        </w:rPr>
        <w:t xml:space="preserve">, K., Murphy LA. &amp; </w:t>
      </w:r>
      <w:proofErr w:type="spellStart"/>
      <w:r w:rsidRPr="004C6EB0">
        <w:rPr>
          <w:sz w:val="20"/>
        </w:rPr>
        <w:t>Kaskubar</w:t>
      </w:r>
      <w:proofErr w:type="spellEnd"/>
      <w:r w:rsidRPr="004C6EB0">
        <w:rPr>
          <w:sz w:val="20"/>
        </w:rPr>
        <w:t xml:space="preserve">, D. (2009). </w:t>
      </w:r>
      <w:r w:rsidRPr="004C6EB0">
        <w:rPr>
          <w:i/>
          <w:sz w:val="20"/>
        </w:rPr>
        <w:t>Getting there from here: research on the effects of work-family initiatives on work-family conflict and business outcomes</w:t>
      </w:r>
      <w:r w:rsidRPr="004C6EB0">
        <w:rPr>
          <w:sz w:val="20"/>
        </w:rPr>
        <w:t>. Retrieved from: http://www.tandfonline.com/doi/full/10.1080/19416520802211610</w:t>
      </w:r>
    </w:p>
    <w:p w:rsidR="007E3AAE" w:rsidRPr="004C6EB0" w:rsidRDefault="007E3AAE" w:rsidP="007E3AAE">
      <w:pPr>
        <w:pStyle w:val="ListParagraph"/>
        <w:ind w:left="1440" w:hanging="1440"/>
        <w:rPr>
          <w:sz w:val="20"/>
        </w:rPr>
      </w:pPr>
    </w:p>
    <w:p w:rsidR="007E3AAE" w:rsidRPr="004C6EB0" w:rsidRDefault="007E3AAE" w:rsidP="007E3AAE">
      <w:pPr>
        <w:pStyle w:val="ListParagraph"/>
        <w:ind w:left="1440" w:hanging="1440"/>
        <w:rPr>
          <w:sz w:val="20"/>
        </w:rPr>
      </w:pPr>
      <w:r w:rsidRPr="004C6EB0">
        <w:rPr>
          <w:sz w:val="20"/>
        </w:rPr>
        <w:t xml:space="preserve">Lilly, M. (2011). </w:t>
      </w:r>
      <w:r w:rsidRPr="004C6EB0">
        <w:rPr>
          <w:i/>
          <w:sz w:val="20"/>
        </w:rPr>
        <w:t>The Hard work of Balancing Employment and Caregiving: What Can Canadian Employers do to Help</w:t>
      </w:r>
      <w:r w:rsidRPr="004C6EB0">
        <w:rPr>
          <w:sz w:val="20"/>
        </w:rPr>
        <w:t>. Retrieved from: http://www.ncbi.nlm.nih.gov/pmc/articles/PMC3287945/</w:t>
      </w:r>
    </w:p>
    <w:p w:rsidR="007E3AAE" w:rsidRPr="004C6EB0" w:rsidRDefault="007E3AAE" w:rsidP="007E3AAE">
      <w:pPr>
        <w:pStyle w:val="ListParagraph"/>
        <w:ind w:left="1440" w:hanging="1440"/>
        <w:rPr>
          <w:sz w:val="20"/>
        </w:rPr>
      </w:pPr>
    </w:p>
    <w:p w:rsidR="007E3AAE" w:rsidRPr="004C6EB0" w:rsidRDefault="007E3AAE" w:rsidP="007E3AAE">
      <w:pPr>
        <w:pStyle w:val="ListParagraph"/>
        <w:ind w:left="1440" w:hanging="1440"/>
        <w:rPr>
          <w:sz w:val="20"/>
        </w:rPr>
      </w:pPr>
      <w:r w:rsidRPr="004C6EB0">
        <w:rPr>
          <w:sz w:val="20"/>
        </w:rPr>
        <w:t xml:space="preserve">Lilly, M. (2008). </w:t>
      </w:r>
      <w:r w:rsidRPr="004C6EB0">
        <w:rPr>
          <w:i/>
          <w:iCs/>
          <w:sz w:val="20"/>
        </w:rPr>
        <w:t xml:space="preserve">The Labour Supply of Unpaid Caregivers in Canada. </w:t>
      </w:r>
      <w:r w:rsidRPr="004C6EB0">
        <w:rPr>
          <w:sz w:val="20"/>
        </w:rPr>
        <w:t xml:space="preserve">Retrieved from: https://tspace.library.utoronto.ca/bitstream/1807/11226/1/Lilly_Meredith_L_200806_PhD_thesis.pdf </w:t>
      </w:r>
    </w:p>
    <w:p w:rsidR="007E3AAE" w:rsidRPr="004C6EB0" w:rsidRDefault="007E3AAE" w:rsidP="007E3AAE">
      <w:pPr>
        <w:pStyle w:val="ListParagraph"/>
        <w:ind w:left="1440" w:hanging="1440"/>
        <w:rPr>
          <w:sz w:val="20"/>
        </w:rPr>
      </w:pPr>
    </w:p>
    <w:p w:rsidR="007E3AAE" w:rsidRPr="004C6EB0" w:rsidRDefault="007E3AAE" w:rsidP="007E3AAE">
      <w:pPr>
        <w:pStyle w:val="ListParagraph"/>
        <w:ind w:left="1440" w:hanging="1440"/>
        <w:rPr>
          <w:sz w:val="20"/>
        </w:rPr>
      </w:pPr>
      <w:r w:rsidRPr="004C6EB0">
        <w:rPr>
          <w:sz w:val="20"/>
        </w:rPr>
        <w:t xml:space="preserve">Ministry of Labour. (2015) </w:t>
      </w:r>
      <w:r w:rsidRPr="004C6EB0">
        <w:rPr>
          <w:i/>
          <w:sz w:val="20"/>
        </w:rPr>
        <w:t>Leaves of Absence</w:t>
      </w:r>
      <w:r w:rsidRPr="004C6EB0">
        <w:rPr>
          <w:sz w:val="20"/>
        </w:rPr>
        <w:t xml:space="preserve">. Retrieved from: http://www.labour.gov.on.ca/english/es/pubs/brochures/br_leaves.php </w:t>
      </w:r>
    </w:p>
    <w:p w:rsidR="007E3AAE" w:rsidRPr="004C6EB0" w:rsidRDefault="007E3AAE" w:rsidP="007E3AAE">
      <w:pPr>
        <w:pStyle w:val="ListParagraph"/>
        <w:ind w:left="1440" w:hanging="1440"/>
        <w:rPr>
          <w:sz w:val="20"/>
        </w:rPr>
      </w:pPr>
    </w:p>
    <w:p w:rsidR="007E3AAE" w:rsidRPr="004C6EB0" w:rsidRDefault="007E3AAE" w:rsidP="007E3AAE">
      <w:pPr>
        <w:pStyle w:val="ListParagraph"/>
        <w:ind w:left="1440" w:hanging="1440"/>
        <w:rPr>
          <w:sz w:val="20"/>
        </w:rPr>
      </w:pPr>
      <w:r w:rsidRPr="004C6EB0">
        <w:rPr>
          <w:sz w:val="20"/>
        </w:rPr>
        <w:t xml:space="preserve">Sinha, M. (2012) </w:t>
      </w:r>
      <w:r w:rsidRPr="004C6EB0">
        <w:rPr>
          <w:i/>
          <w:sz w:val="20"/>
        </w:rPr>
        <w:t xml:space="preserve">Portrait of Caregivers. </w:t>
      </w:r>
      <w:r w:rsidRPr="004C6EB0">
        <w:rPr>
          <w:sz w:val="20"/>
        </w:rPr>
        <w:t xml:space="preserve">Retrieved from: http://www.statcan.gc.ca/pub/89-652-x/89-652-x2013001-eng.pdf </w:t>
      </w:r>
    </w:p>
    <w:p w:rsidR="007E3AAE" w:rsidRPr="004C6EB0" w:rsidRDefault="007E3AAE" w:rsidP="007E3AAE">
      <w:pPr>
        <w:pStyle w:val="ListParagraph"/>
        <w:ind w:left="1440" w:hanging="1440"/>
        <w:rPr>
          <w:sz w:val="20"/>
        </w:rPr>
      </w:pPr>
    </w:p>
    <w:p w:rsidR="007E3AAE" w:rsidRPr="004C6EB0" w:rsidRDefault="007E3AAE" w:rsidP="007E3AAE">
      <w:pPr>
        <w:pStyle w:val="ListParagraph"/>
        <w:ind w:left="1440" w:hanging="1440"/>
        <w:rPr>
          <w:sz w:val="20"/>
        </w:rPr>
      </w:pPr>
      <w:r w:rsidRPr="004C6EB0">
        <w:rPr>
          <w:sz w:val="20"/>
        </w:rPr>
        <w:t xml:space="preserve">Top Employers for Working Families. (2016). </w:t>
      </w:r>
      <w:r w:rsidRPr="004C6EB0">
        <w:rPr>
          <w:i/>
          <w:sz w:val="20"/>
        </w:rPr>
        <w:t>BT Group plc</w:t>
      </w:r>
      <w:r w:rsidRPr="004C6EB0">
        <w:rPr>
          <w:sz w:val="20"/>
        </w:rPr>
        <w:t xml:space="preserve">. Retrieved from: http://www.topemployersforworkingfamilies.org.uk/index.php/special-awards/case/bt-group-plc </w:t>
      </w:r>
    </w:p>
    <w:p w:rsidR="007E3AAE" w:rsidRPr="004C6EB0" w:rsidRDefault="007E3AAE" w:rsidP="007E3AAE">
      <w:pPr>
        <w:pStyle w:val="ListParagraph"/>
        <w:ind w:left="1440" w:hanging="1440"/>
        <w:rPr>
          <w:sz w:val="20"/>
        </w:rPr>
      </w:pPr>
    </w:p>
    <w:p w:rsidR="007E3AAE" w:rsidRPr="004C6EB0" w:rsidRDefault="007E3AAE" w:rsidP="007E3AAE">
      <w:pPr>
        <w:pStyle w:val="ListParagraph"/>
        <w:ind w:left="1440" w:hanging="1440"/>
        <w:rPr>
          <w:sz w:val="20"/>
        </w:rPr>
      </w:pPr>
      <w:r w:rsidRPr="004C6EB0">
        <w:rPr>
          <w:sz w:val="20"/>
        </w:rPr>
        <w:t xml:space="preserve">United Nations. (2013). </w:t>
      </w:r>
      <w:r w:rsidRPr="004C6EB0">
        <w:rPr>
          <w:i/>
          <w:iCs/>
          <w:sz w:val="20"/>
        </w:rPr>
        <w:t>World Population Ageing 2013</w:t>
      </w:r>
      <w:r w:rsidRPr="004C6EB0">
        <w:rPr>
          <w:sz w:val="20"/>
        </w:rPr>
        <w:t xml:space="preserve">. Retrieved from: http://www.un.org/en/development/desa/population/publications/pdf/ageing/WorldPopulationAgeing2013.pdf </w:t>
      </w:r>
    </w:p>
    <w:p w:rsidR="007E3AAE" w:rsidRPr="004C6EB0" w:rsidRDefault="007E3AAE" w:rsidP="007E3AAE">
      <w:pPr>
        <w:pStyle w:val="ListParagraph"/>
        <w:ind w:left="1440" w:hanging="1440"/>
        <w:rPr>
          <w:sz w:val="20"/>
        </w:rPr>
      </w:pPr>
    </w:p>
    <w:p w:rsidR="007E3AAE" w:rsidRPr="004C6EB0" w:rsidRDefault="007E3AAE" w:rsidP="007E3AAE">
      <w:pPr>
        <w:pStyle w:val="ListParagraph"/>
        <w:ind w:left="1440" w:hanging="1440"/>
        <w:rPr>
          <w:sz w:val="20"/>
        </w:rPr>
      </w:pPr>
      <w:r w:rsidRPr="004C6EB0">
        <w:rPr>
          <w:sz w:val="20"/>
        </w:rPr>
        <w:t xml:space="preserve">Yeandle S., Bennett, C., Buckner, L., Shipton, L. &amp; </w:t>
      </w:r>
      <w:proofErr w:type="spellStart"/>
      <w:r w:rsidRPr="004C6EB0">
        <w:rPr>
          <w:sz w:val="20"/>
        </w:rPr>
        <w:t>Suokas</w:t>
      </w:r>
      <w:proofErr w:type="spellEnd"/>
      <w:r w:rsidRPr="004C6EB0">
        <w:rPr>
          <w:sz w:val="20"/>
        </w:rPr>
        <w:t xml:space="preserve">, A. (2006). </w:t>
      </w:r>
      <w:r w:rsidRPr="004C6EB0">
        <w:rPr>
          <w:i/>
          <w:sz w:val="20"/>
        </w:rPr>
        <w:t xml:space="preserve">Who cares wins: the social and business benefits of supporting working </w:t>
      </w:r>
      <w:proofErr w:type="spellStart"/>
      <w:r w:rsidRPr="004C6EB0">
        <w:rPr>
          <w:i/>
          <w:sz w:val="20"/>
        </w:rPr>
        <w:t>carers</w:t>
      </w:r>
      <w:proofErr w:type="spellEnd"/>
      <w:r w:rsidRPr="004C6EB0">
        <w:rPr>
          <w:sz w:val="20"/>
        </w:rPr>
        <w:t xml:space="preserve">. Retrieved from: http://circle.leeds.ac.uk/files/2012/09/who-cares-wins-full-report.pdf </w:t>
      </w:r>
    </w:p>
    <w:p w:rsidR="007E3AAE" w:rsidRPr="004C6EB0" w:rsidRDefault="007E3AAE" w:rsidP="007E3AAE">
      <w:pPr>
        <w:pStyle w:val="ListParagraph"/>
        <w:ind w:left="1440" w:hanging="1440"/>
        <w:rPr>
          <w:sz w:val="20"/>
        </w:rPr>
      </w:pPr>
    </w:p>
    <w:p w:rsidR="007E3AAE" w:rsidRPr="004C6EB0" w:rsidRDefault="007E3AAE" w:rsidP="007E3AAE">
      <w:pPr>
        <w:pStyle w:val="ListParagraph"/>
        <w:spacing w:after="0" w:line="240" w:lineRule="auto"/>
        <w:ind w:left="1440" w:hanging="1440"/>
        <w:rPr>
          <w:sz w:val="20"/>
        </w:rPr>
      </w:pPr>
      <w:r w:rsidRPr="004C6EB0">
        <w:rPr>
          <w:sz w:val="20"/>
        </w:rPr>
        <w:t xml:space="preserve">Yeandle, S., Phillips, J., </w:t>
      </w:r>
      <w:proofErr w:type="spellStart"/>
      <w:r w:rsidRPr="004C6EB0">
        <w:rPr>
          <w:sz w:val="20"/>
        </w:rPr>
        <w:t>Scheibl</w:t>
      </w:r>
      <w:proofErr w:type="spellEnd"/>
      <w:r w:rsidRPr="004C6EB0">
        <w:rPr>
          <w:sz w:val="20"/>
        </w:rPr>
        <w:t xml:space="preserve">, F., </w:t>
      </w:r>
      <w:proofErr w:type="spellStart"/>
      <w:r w:rsidRPr="004C6EB0">
        <w:rPr>
          <w:sz w:val="20"/>
        </w:rPr>
        <w:t>Wigfiled</w:t>
      </w:r>
      <w:proofErr w:type="spellEnd"/>
      <w:r w:rsidRPr="004C6EB0">
        <w:rPr>
          <w:sz w:val="20"/>
        </w:rPr>
        <w:t xml:space="preserve">, A. &amp; Wise, S. (2003). </w:t>
      </w:r>
      <w:r w:rsidRPr="004C6EB0">
        <w:rPr>
          <w:i/>
          <w:sz w:val="20"/>
        </w:rPr>
        <w:t>Line Managers and Family-Friendly Employment</w:t>
      </w:r>
      <w:r w:rsidRPr="004C6EB0">
        <w:rPr>
          <w:sz w:val="20"/>
        </w:rPr>
        <w:t>. Retrieved from: https://www.jrf.org.uk/file/36965/download?token=99IJE-27</w:t>
      </w:r>
    </w:p>
    <w:p w:rsidR="007E3AAE" w:rsidRPr="004C6EB0" w:rsidRDefault="007E3AAE" w:rsidP="007E3AAE">
      <w:pPr>
        <w:pStyle w:val="ListParagraph"/>
        <w:spacing w:after="0" w:line="240" w:lineRule="auto"/>
        <w:ind w:left="0"/>
        <w:rPr>
          <w:sz w:val="20"/>
        </w:rPr>
      </w:pPr>
    </w:p>
    <w:p w:rsidR="007E3AAE" w:rsidRPr="004C6EB0" w:rsidRDefault="007E3AAE" w:rsidP="007E3AAE">
      <w:pPr>
        <w:spacing w:after="0" w:line="240" w:lineRule="auto"/>
        <w:ind w:left="1440" w:hanging="1440"/>
        <w:rPr>
          <w:sz w:val="20"/>
        </w:rPr>
      </w:pPr>
      <w:proofErr w:type="spellStart"/>
      <w:r w:rsidRPr="004C6EB0">
        <w:rPr>
          <w:sz w:val="20"/>
        </w:rPr>
        <w:t>Zacher</w:t>
      </w:r>
      <w:proofErr w:type="spellEnd"/>
      <w:r w:rsidRPr="004C6EB0">
        <w:rPr>
          <w:sz w:val="20"/>
        </w:rPr>
        <w:t xml:space="preserve"> &amp; Winter. (2011). </w:t>
      </w:r>
      <w:r w:rsidRPr="004C6EB0">
        <w:rPr>
          <w:i/>
          <w:sz w:val="20"/>
        </w:rPr>
        <w:t>Eldercare Demands, Strain and Work Engagement: The Moderating Role of Perceived Organizational Support</w:t>
      </w:r>
      <w:r w:rsidRPr="004C6EB0">
        <w:rPr>
          <w:sz w:val="20"/>
        </w:rPr>
        <w:t>. Retrieved from: http://www.sciencedirect.com/science/article/pii/S0001879111000443</w:t>
      </w:r>
    </w:p>
    <w:p w:rsidR="007E3AAE" w:rsidRPr="004C6EB0" w:rsidRDefault="007E3AAE" w:rsidP="007E3AAE">
      <w:pPr>
        <w:pStyle w:val="ListParagraph"/>
        <w:ind w:left="1440" w:hanging="1440"/>
        <w:rPr>
          <w:sz w:val="20"/>
        </w:rPr>
      </w:pPr>
    </w:p>
    <w:p w:rsidR="007E3AAE" w:rsidRDefault="007E3AAE" w:rsidP="007E3AAE">
      <w:pPr>
        <w:pStyle w:val="ListParagraph"/>
        <w:ind w:left="1440" w:hanging="1440"/>
        <w:rPr>
          <w:sz w:val="20"/>
        </w:rPr>
      </w:pPr>
      <w:proofErr w:type="spellStart"/>
      <w:r w:rsidRPr="004C6EB0">
        <w:rPr>
          <w:sz w:val="20"/>
        </w:rPr>
        <w:t>Zeytinoglu</w:t>
      </w:r>
      <w:proofErr w:type="spellEnd"/>
      <w:r w:rsidRPr="004C6EB0">
        <w:rPr>
          <w:sz w:val="20"/>
        </w:rPr>
        <w:t xml:space="preserve">, IU. (2005). </w:t>
      </w:r>
      <w:r w:rsidRPr="004C6EB0">
        <w:rPr>
          <w:i/>
          <w:sz w:val="20"/>
        </w:rPr>
        <w:t>Flexibility in Workplaces: Effects on Workers, Work Environment and the Unions.</w:t>
      </w:r>
      <w:r w:rsidRPr="004C6EB0">
        <w:rPr>
          <w:sz w:val="20"/>
        </w:rPr>
        <w:t xml:space="preserve">  Retrieved from: http://www.ilo.org/public/english/iira/documents/publications/flexibility.pdf</w:t>
      </w:r>
    </w:p>
    <w:p w:rsidR="007E3AAE" w:rsidRPr="00D849EC" w:rsidRDefault="007E3AAE" w:rsidP="007E3AAE"/>
    <w:p w:rsidR="00A55F2C" w:rsidRDefault="00A55F2C" w:rsidP="007110ED">
      <w:pPr>
        <w:spacing w:after="0" w:line="240" w:lineRule="auto"/>
        <w:rPr>
          <w:rFonts w:cs="Times New Roman"/>
          <w:sz w:val="24"/>
        </w:rPr>
      </w:pPr>
    </w:p>
    <w:p w:rsidR="00A55F2C" w:rsidRDefault="00A55F2C" w:rsidP="007110ED">
      <w:pPr>
        <w:spacing w:after="0" w:line="240" w:lineRule="auto"/>
        <w:rPr>
          <w:rFonts w:cs="Times New Roman"/>
          <w:sz w:val="24"/>
        </w:rPr>
      </w:pPr>
    </w:p>
    <w:p w:rsidR="00A55F2C" w:rsidRDefault="00A55F2C" w:rsidP="007110ED">
      <w:pPr>
        <w:spacing w:after="0" w:line="240" w:lineRule="auto"/>
        <w:rPr>
          <w:rFonts w:cs="Times New Roman"/>
          <w:sz w:val="24"/>
        </w:rPr>
      </w:pPr>
    </w:p>
    <w:p w:rsidR="00A55F2C" w:rsidRDefault="00A55F2C" w:rsidP="007110ED">
      <w:pPr>
        <w:spacing w:after="0" w:line="240" w:lineRule="auto"/>
        <w:rPr>
          <w:rFonts w:cs="Times New Roman"/>
          <w:sz w:val="24"/>
        </w:rPr>
      </w:pPr>
    </w:p>
    <w:p w:rsidR="00A55F2C" w:rsidRDefault="00A55F2C" w:rsidP="007110ED">
      <w:pPr>
        <w:spacing w:after="0" w:line="240" w:lineRule="auto"/>
        <w:rPr>
          <w:rFonts w:cs="Times New Roman"/>
          <w:sz w:val="24"/>
        </w:rPr>
      </w:pPr>
    </w:p>
    <w:p w:rsidR="00A55F2C" w:rsidRDefault="00A55F2C" w:rsidP="007110ED">
      <w:pPr>
        <w:spacing w:after="0" w:line="240" w:lineRule="auto"/>
        <w:rPr>
          <w:rFonts w:cs="Times New Roman"/>
          <w:sz w:val="24"/>
        </w:rPr>
      </w:pPr>
    </w:p>
    <w:p w:rsidR="00A55F2C" w:rsidRPr="00510C4C" w:rsidRDefault="00A55F2C" w:rsidP="007110ED">
      <w:pPr>
        <w:spacing w:after="0" w:line="240" w:lineRule="auto"/>
        <w:rPr>
          <w:rFonts w:cs="Times New Roman"/>
          <w:sz w:val="24"/>
        </w:rPr>
      </w:pPr>
    </w:p>
    <w:p w:rsidR="007110ED" w:rsidRPr="00510C4C" w:rsidRDefault="007110ED" w:rsidP="007110ED">
      <w:pPr>
        <w:rPr>
          <w:rFonts w:cs="Times New Roman"/>
          <w:sz w:val="24"/>
        </w:rPr>
      </w:pPr>
    </w:p>
    <w:p w:rsidR="007E3AAE" w:rsidRPr="00A55F2C" w:rsidRDefault="00A55F2C" w:rsidP="00A55F2C">
      <w:pPr>
        <w:jc w:val="center"/>
        <w:rPr>
          <w:bCs/>
          <w:sz w:val="18"/>
          <w:szCs w:val="20"/>
          <w:shd w:val="clear" w:color="auto" w:fill="FFFFFF"/>
        </w:rPr>
      </w:pPr>
      <w:r w:rsidRPr="00512333">
        <w:rPr>
          <w:rFonts w:cs="Times New Roman"/>
          <w:sz w:val="18"/>
          <w:szCs w:val="20"/>
        </w:rPr>
        <w:t xml:space="preserve">This work has been funded by a CIHR Chair in Gender, Work &amp; Health, FRN: </w:t>
      </w:r>
      <w:r w:rsidRPr="00512333">
        <w:rPr>
          <w:bCs/>
          <w:sz w:val="18"/>
          <w:szCs w:val="20"/>
          <w:shd w:val="clear" w:color="auto" w:fill="FFFFFF"/>
        </w:rPr>
        <w:t>CG1 126585</w:t>
      </w:r>
    </w:p>
    <w:sectPr w:rsidR="007E3AAE" w:rsidRPr="00A55F2C" w:rsidSect="00A55F2C">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B1E" w:rsidRDefault="00282B1E" w:rsidP="00510C4C">
      <w:pPr>
        <w:spacing w:after="0" w:line="240" w:lineRule="auto"/>
      </w:pPr>
      <w:r>
        <w:separator/>
      </w:r>
    </w:p>
  </w:endnote>
  <w:endnote w:type="continuationSeparator" w:id="0">
    <w:p w:rsidR="00282B1E" w:rsidRDefault="00282B1E" w:rsidP="00510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c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Frutiger-Light">
    <w:panose1 w:val="00000000000000000000"/>
    <w:charset w:val="00"/>
    <w:family w:val="swiss"/>
    <w:notTrueType/>
    <w:pitch w:val="default"/>
    <w:sig w:usb0="00000003" w:usb1="00000000" w:usb2="00000000" w:usb3="00000000" w:csb0="00000001" w:csb1="00000000"/>
  </w:font>
  <w:font w:name="@MS PGothic">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F2C" w:rsidRPr="0024718C" w:rsidRDefault="0024718C" w:rsidP="0024718C">
    <w:pPr>
      <w:spacing w:after="0" w:line="240" w:lineRule="auto"/>
      <w:rPr>
        <w:sz w:val="18"/>
        <w:szCs w:val="18"/>
      </w:rPr>
    </w:pPr>
    <w:r w:rsidRPr="00ED7298">
      <w:rPr>
        <w:sz w:val="18"/>
        <w:szCs w:val="18"/>
      </w:rPr>
      <w:t>© 2022.  Caregiver-Friendly Workplaces and Policies</w:t>
    </w:r>
    <w:r>
      <w:rPr>
        <w:sz w:val="18"/>
        <w:szCs w:val="18"/>
      </w:rPr>
      <w:t xml:space="preserve"> </w:t>
    </w:r>
    <w:r w:rsidRPr="00ED7298">
      <w:rPr>
        <w:sz w:val="18"/>
        <w:szCs w:val="18"/>
      </w:rPr>
      <w:t>Lecture 1, Dr. Allison Williams, McMaster University.  This tool may be used for information, research, education and non-commercial purpose only.  It may not be modified, altered or translated in any way. The information provided in the quiz is provided “as-is” without any warranty of any kind, whether express or implied. If you have any questions about the use of this tool, please contact [awill@mcmaster.ca]</w:t>
    </w:r>
    <w:r>
      <w:rPr>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333" w:rsidRPr="00690ABB" w:rsidRDefault="00512333" w:rsidP="00690ABB">
    <w:pPr>
      <w:jc w:val="center"/>
      <w:rPr>
        <w:bCs/>
        <w:sz w:val="18"/>
        <w:szCs w:val="20"/>
        <w:shd w:val="clear" w:color="auto" w:fill="FFFFFF"/>
      </w:rPr>
    </w:pPr>
    <w:r w:rsidRPr="00512333">
      <w:rPr>
        <w:rFonts w:cs="Times New Roman"/>
        <w:sz w:val="18"/>
        <w:szCs w:val="20"/>
      </w:rPr>
      <w:t xml:space="preserve">This work has been funded by a CIHR Chair in Gender, Work &amp; Health, FRN: </w:t>
    </w:r>
    <w:r w:rsidRPr="00512333">
      <w:rPr>
        <w:bCs/>
        <w:sz w:val="18"/>
        <w:szCs w:val="20"/>
        <w:shd w:val="clear" w:color="auto" w:fill="FFFFFF"/>
      </w:rPr>
      <w:t>CG1 126585</w:t>
    </w:r>
  </w:p>
  <w:p w:rsidR="00512333" w:rsidRDefault="00512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B1E" w:rsidRDefault="00282B1E" w:rsidP="00510C4C">
      <w:pPr>
        <w:spacing w:after="0" w:line="240" w:lineRule="auto"/>
      </w:pPr>
      <w:r>
        <w:separator/>
      </w:r>
    </w:p>
  </w:footnote>
  <w:footnote w:type="continuationSeparator" w:id="0">
    <w:p w:rsidR="00282B1E" w:rsidRDefault="00282B1E" w:rsidP="00510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AAE" w:rsidRDefault="007E3AAE" w:rsidP="007E3AAE">
    <w:pPr>
      <w:pStyle w:val="Header"/>
      <w:pBdr>
        <w:bottom w:val="thickThinSmallGap" w:sz="24" w:space="5" w:color="622423" w:themeColor="accent2" w:themeShade="7F"/>
      </w:pBdr>
      <w:rPr>
        <w:rFonts w:eastAsiaTheme="majorEastAsia" w:cs="Times New Roman"/>
        <w:sz w:val="32"/>
        <w:szCs w:val="32"/>
      </w:rPr>
    </w:pPr>
    <w:r w:rsidRPr="007E3AAE">
      <w:rPr>
        <w:rFonts w:eastAsiaTheme="majorEastAsia" w:cs="Times New Roman"/>
        <w:noProof/>
        <w:sz w:val="32"/>
        <w:szCs w:val="32"/>
      </w:rPr>
      <w:drawing>
        <wp:anchor distT="0" distB="0" distL="114300" distR="114300" simplePos="0" relativeHeight="251659264" behindDoc="0" locked="0" layoutInCell="1" allowOverlap="1">
          <wp:simplePos x="0" y="0"/>
          <wp:positionH relativeFrom="column">
            <wp:posOffset>1440180</wp:posOffset>
          </wp:positionH>
          <wp:positionV relativeFrom="paragraph">
            <wp:posOffset>-388620</wp:posOffset>
          </wp:positionV>
          <wp:extent cx="3352800" cy="655320"/>
          <wp:effectExtent l="0" t="0" r="0" b="0"/>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352800" cy="655320"/>
                  </a:xfrm>
                  <a:prstGeom prst="rect">
                    <a:avLst/>
                  </a:prstGeom>
                </pic:spPr>
              </pic:pic>
            </a:graphicData>
          </a:graphic>
        </wp:anchor>
      </w:drawing>
    </w:r>
  </w:p>
  <w:p w:rsidR="007E3AAE" w:rsidRPr="00510C4C" w:rsidRDefault="007E3AAE" w:rsidP="007E3AAE">
    <w:pPr>
      <w:pStyle w:val="Header"/>
      <w:pBdr>
        <w:bottom w:val="thickThinSmallGap" w:sz="24" w:space="5" w:color="622423" w:themeColor="accent2" w:themeShade="7F"/>
      </w:pBdr>
      <w:jc w:val="center"/>
      <w:rPr>
        <w:rFonts w:eastAsiaTheme="majorEastAsia" w:cs="Times New Roman"/>
        <w:sz w:val="32"/>
        <w:szCs w:val="32"/>
      </w:rPr>
    </w:pPr>
    <w:r>
      <w:rPr>
        <w:rFonts w:eastAsiaTheme="majorEastAsia" w:cs="Times New Roman"/>
        <w:sz w:val="32"/>
        <w:szCs w:val="32"/>
      </w:rPr>
      <w:t xml:space="preserve">CIHR Chair in Gender, Work &amp; Health – </w:t>
    </w:r>
    <w:hyperlink r:id="rId2" w:history="1">
      <w:r w:rsidRPr="00FC7982">
        <w:rPr>
          <w:rStyle w:val="Hyperlink"/>
          <w:rFonts w:eastAsiaTheme="majorEastAsia" w:cs="Times New Roman"/>
          <w:sz w:val="32"/>
          <w:szCs w:val="32"/>
        </w:rPr>
        <w:t>www.ghw.mcmaster.ca</w:t>
      </w:r>
    </w:hyperlink>
  </w:p>
  <w:p w:rsidR="007E3AAE" w:rsidRDefault="007E3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2B4"/>
    <w:multiLevelType w:val="hybridMultilevel"/>
    <w:tmpl w:val="846ED216"/>
    <w:lvl w:ilvl="0" w:tplc="2066565C">
      <w:numFmt w:val="bullet"/>
      <w:lvlText w:val=""/>
      <w:lvlJc w:val="left"/>
      <w:pPr>
        <w:ind w:left="720" w:hanging="360"/>
      </w:pPr>
      <w:rPr>
        <w:rFonts w:ascii="Webdings" w:eastAsia="Wingdings 3" w:hAnsi="Webdings" w:cs="+mn-ea" w:hint="default"/>
      </w:rPr>
    </w:lvl>
    <w:lvl w:ilvl="1" w:tplc="04090003">
      <w:start w:val="1"/>
      <w:numFmt w:val="bullet"/>
      <w:lvlText w:val="o"/>
      <w:lvlJc w:val="left"/>
      <w:pPr>
        <w:ind w:left="1440" w:hanging="360"/>
      </w:pPr>
      <w:rPr>
        <w:rFonts w:ascii="Courier New" w:hAnsi="Courier New" w:cs="Courier New" w:hint="default"/>
      </w:rPr>
    </w:lvl>
    <w:lvl w:ilvl="2" w:tplc="2066565C">
      <w:numFmt w:val="bullet"/>
      <w:lvlText w:val=""/>
      <w:lvlJc w:val="left"/>
      <w:pPr>
        <w:ind w:left="2160" w:hanging="360"/>
      </w:pPr>
      <w:rPr>
        <w:rFonts w:ascii="Webdings" w:eastAsia="+mn-cs" w:hAnsi="Webdings" w:cs="+mn-c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03CE5"/>
    <w:multiLevelType w:val="hybridMultilevel"/>
    <w:tmpl w:val="A20AD89C"/>
    <w:lvl w:ilvl="0" w:tplc="8A4AE20C">
      <w:start w:val="3"/>
      <w:numFmt w:val="decimal"/>
      <w:lvlText w:val="%1."/>
      <w:lvlJc w:val="left"/>
      <w:pPr>
        <w:tabs>
          <w:tab w:val="num" w:pos="720"/>
        </w:tabs>
        <w:ind w:left="720" w:hanging="360"/>
      </w:pPr>
    </w:lvl>
    <w:lvl w:ilvl="1" w:tplc="88E4261C" w:tentative="1">
      <w:start w:val="1"/>
      <w:numFmt w:val="decimal"/>
      <w:lvlText w:val="%2."/>
      <w:lvlJc w:val="left"/>
      <w:pPr>
        <w:tabs>
          <w:tab w:val="num" w:pos="1440"/>
        </w:tabs>
        <w:ind w:left="1440" w:hanging="360"/>
      </w:pPr>
    </w:lvl>
    <w:lvl w:ilvl="2" w:tplc="60B8DF8C" w:tentative="1">
      <w:start w:val="1"/>
      <w:numFmt w:val="decimal"/>
      <w:lvlText w:val="%3."/>
      <w:lvlJc w:val="left"/>
      <w:pPr>
        <w:tabs>
          <w:tab w:val="num" w:pos="2160"/>
        </w:tabs>
        <w:ind w:left="2160" w:hanging="360"/>
      </w:pPr>
    </w:lvl>
    <w:lvl w:ilvl="3" w:tplc="B49A202E" w:tentative="1">
      <w:start w:val="1"/>
      <w:numFmt w:val="decimal"/>
      <w:lvlText w:val="%4."/>
      <w:lvlJc w:val="left"/>
      <w:pPr>
        <w:tabs>
          <w:tab w:val="num" w:pos="2880"/>
        </w:tabs>
        <w:ind w:left="2880" w:hanging="360"/>
      </w:pPr>
    </w:lvl>
    <w:lvl w:ilvl="4" w:tplc="C8BA42B6" w:tentative="1">
      <w:start w:val="1"/>
      <w:numFmt w:val="decimal"/>
      <w:lvlText w:val="%5."/>
      <w:lvlJc w:val="left"/>
      <w:pPr>
        <w:tabs>
          <w:tab w:val="num" w:pos="3600"/>
        </w:tabs>
        <w:ind w:left="3600" w:hanging="360"/>
      </w:pPr>
    </w:lvl>
    <w:lvl w:ilvl="5" w:tplc="AF8C3EA0" w:tentative="1">
      <w:start w:val="1"/>
      <w:numFmt w:val="decimal"/>
      <w:lvlText w:val="%6."/>
      <w:lvlJc w:val="left"/>
      <w:pPr>
        <w:tabs>
          <w:tab w:val="num" w:pos="4320"/>
        </w:tabs>
        <w:ind w:left="4320" w:hanging="360"/>
      </w:pPr>
    </w:lvl>
    <w:lvl w:ilvl="6" w:tplc="D2FA4C5A" w:tentative="1">
      <w:start w:val="1"/>
      <w:numFmt w:val="decimal"/>
      <w:lvlText w:val="%7."/>
      <w:lvlJc w:val="left"/>
      <w:pPr>
        <w:tabs>
          <w:tab w:val="num" w:pos="5040"/>
        </w:tabs>
        <w:ind w:left="5040" w:hanging="360"/>
      </w:pPr>
    </w:lvl>
    <w:lvl w:ilvl="7" w:tplc="80E8EBAA" w:tentative="1">
      <w:start w:val="1"/>
      <w:numFmt w:val="decimal"/>
      <w:lvlText w:val="%8."/>
      <w:lvlJc w:val="left"/>
      <w:pPr>
        <w:tabs>
          <w:tab w:val="num" w:pos="5760"/>
        </w:tabs>
        <w:ind w:left="5760" w:hanging="360"/>
      </w:pPr>
    </w:lvl>
    <w:lvl w:ilvl="8" w:tplc="A10A7730" w:tentative="1">
      <w:start w:val="1"/>
      <w:numFmt w:val="decimal"/>
      <w:lvlText w:val="%9."/>
      <w:lvlJc w:val="left"/>
      <w:pPr>
        <w:tabs>
          <w:tab w:val="num" w:pos="6480"/>
        </w:tabs>
        <w:ind w:left="6480" w:hanging="360"/>
      </w:pPr>
    </w:lvl>
  </w:abstractNum>
  <w:abstractNum w:abstractNumId="2" w15:restartNumberingAfterBreak="0">
    <w:nsid w:val="0F4329BF"/>
    <w:multiLevelType w:val="hybridMultilevel"/>
    <w:tmpl w:val="81C03004"/>
    <w:lvl w:ilvl="0" w:tplc="2066565C">
      <w:numFmt w:val="bullet"/>
      <w:lvlText w:val=""/>
      <w:lvlJc w:val="left"/>
      <w:pPr>
        <w:ind w:left="720" w:hanging="360"/>
      </w:pPr>
      <w:rPr>
        <w:rFonts w:ascii="Webdings" w:eastAsia="MS PGothic" w:hAnsi="Webdings" w:cs="MS P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C3A74"/>
    <w:multiLevelType w:val="hybridMultilevel"/>
    <w:tmpl w:val="7E2CF32C"/>
    <w:lvl w:ilvl="0" w:tplc="CBCCCF40">
      <w:start w:val="1"/>
      <w:numFmt w:val="bullet"/>
      <w:lvlText w:val=""/>
      <w:lvlJc w:val="left"/>
      <w:pPr>
        <w:ind w:left="1440" w:hanging="360"/>
      </w:pPr>
      <w:rPr>
        <w:rFonts w:ascii="Wingdings 2" w:hAnsi="Wingdings 2"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967401"/>
    <w:multiLevelType w:val="hybridMultilevel"/>
    <w:tmpl w:val="45846178"/>
    <w:lvl w:ilvl="0" w:tplc="2066565C">
      <w:numFmt w:val="bullet"/>
      <w:lvlText w:val=""/>
      <w:lvlJc w:val="left"/>
      <w:pPr>
        <w:ind w:left="720" w:hanging="360"/>
      </w:pPr>
      <w:rPr>
        <w:rFonts w:ascii="Webdings" w:eastAsia="MS PGothic" w:hAnsi="Webdings" w:cs="MS P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C4229"/>
    <w:multiLevelType w:val="hybridMultilevel"/>
    <w:tmpl w:val="79F2B28C"/>
    <w:lvl w:ilvl="0" w:tplc="2066565C">
      <w:numFmt w:val="bullet"/>
      <w:lvlText w:val=""/>
      <w:lvlJc w:val="left"/>
      <w:pPr>
        <w:ind w:left="720" w:hanging="360"/>
      </w:pPr>
      <w:rPr>
        <w:rFonts w:ascii="Webdings" w:eastAsia="Wingdings 3" w:hAnsi="Webdings" w:cs="+mn-ea" w:hint="default"/>
      </w:rPr>
    </w:lvl>
    <w:lvl w:ilvl="1" w:tplc="04090003">
      <w:start w:val="1"/>
      <w:numFmt w:val="bullet"/>
      <w:lvlText w:val="o"/>
      <w:lvlJc w:val="left"/>
      <w:pPr>
        <w:ind w:left="1440" w:hanging="360"/>
      </w:pPr>
      <w:rPr>
        <w:rFonts w:ascii="Courier New" w:hAnsi="Courier New" w:cs="Courier New" w:hint="default"/>
      </w:rPr>
    </w:lvl>
    <w:lvl w:ilvl="2" w:tplc="5470BE7C">
      <w:start w:val="1"/>
      <w:numFmt w:val="bullet"/>
      <w:lvlText w:val=""/>
      <w:lvlJc w:val="left"/>
      <w:pPr>
        <w:ind w:left="2160" w:hanging="360"/>
      </w:pPr>
      <w:rPr>
        <w:rFonts w:ascii="Wingdings 3" w:hAnsi="Wingdings 3"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A7B71"/>
    <w:multiLevelType w:val="hybridMultilevel"/>
    <w:tmpl w:val="F7E813B4"/>
    <w:lvl w:ilvl="0" w:tplc="5470BE7C">
      <w:start w:val="1"/>
      <w:numFmt w:val="bullet"/>
      <w:lvlText w:val=""/>
      <w:lvlJc w:val="left"/>
      <w:pPr>
        <w:tabs>
          <w:tab w:val="num" w:pos="720"/>
        </w:tabs>
        <w:ind w:left="720" w:hanging="360"/>
      </w:pPr>
      <w:rPr>
        <w:rFonts w:ascii="Wingdings 3" w:hAnsi="Wingdings 3" w:hint="default"/>
      </w:rPr>
    </w:lvl>
    <w:lvl w:ilvl="1" w:tplc="1298A8B8">
      <w:start w:val="1289"/>
      <w:numFmt w:val="bullet"/>
      <w:lvlText w:val=""/>
      <w:lvlJc w:val="left"/>
      <w:pPr>
        <w:tabs>
          <w:tab w:val="num" w:pos="1440"/>
        </w:tabs>
        <w:ind w:left="1440" w:hanging="360"/>
      </w:pPr>
      <w:rPr>
        <w:rFonts w:ascii="Wingdings 3" w:hAnsi="Wingdings 3" w:hint="default"/>
      </w:rPr>
    </w:lvl>
    <w:lvl w:ilvl="2" w:tplc="19BA61F4" w:tentative="1">
      <w:start w:val="1"/>
      <w:numFmt w:val="bullet"/>
      <w:lvlText w:val=""/>
      <w:lvlJc w:val="left"/>
      <w:pPr>
        <w:tabs>
          <w:tab w:val="num" w:pos="2160"/>
        </w:tabs>
        <w:ind w:left="2160" w:hanging="360"/>
      </w:pPr>
      <w:rPr>
        <w:rFonts w:ascii="Wingdings 3" w:hAnsi="Wingdings 3" w:hint="default"/>
      </w:rPr>
    </w:lvl>
    <w:lvl w:ilvl="3" w:tplc="29DC4B9A" w:tentative="1">
      <w:start w:val="1"/>
      <w:numFmt w:val="bullet"/>
      <w:lvlText w:val=""/>
      <w:lvlJc w:val="left"/>
      <w:pPr>
        <w:tabs>
          <w:tab w:val="num" w:pos="2880"/>
        </w:tabs>
        <w:ind w:left="2880" w:hanging="360"/>
      </w:pPr>
      <w:rPr>
        <w:rFonts w:ascii="Wingdings 3" w:hAnsi="Wingdings 3" w:hint="default"/>
      </w:rPr>
    </w:lvl>
    <w:lvl w:ilvl="4" w:tplc="AC4098F6" w:tentative="1">
      <w:start w:val="1"/>
      <w:numFmt w:val="bullet"/>
      <w:lvlText w:val=""/>
      <w:lvlJc w:val="left"/>
      <w:pPr>
        <w:tabs>
          <w:tab w:val="num" w:pos="3600"/>
        </w:tabs>
        <w:ind w:left="3600" w:hanging="360"/>
      </w:pPr>
      <w:rPr>
        <w:rFonts w:ascii="Wingdings 3" w:hAnsi="Wingdings 3" w:hint="default"/>
      </w:rPr>
    </w:lvl>
    <w:lvl w:ilvl="5" w:tplc="BD8C15BE" w:tentative="1">
      <w:start w:val="1"/>
      <w:numFmt w:val="bullet"/>
      <w:lvlText w:val=""/>
      <w:lvlJc w:val="left"/>
      <w:pPr>
        <w:tabs>
          <w:tab w:val="num" w:pos="4320"/>
        </w:tabs>
        <w:ind w:left="4320" w:hanging="360"/>
      </w:pPr>
      <w:rPr>
        <w:rFonts w:ascii="Wingdings 3" w:hAnsi="Wingdings 3" w:hint="default"/>
      </w:rPr>
    </w:lvl>
    <w:lvl w:ilvl="6" w:tplc="9F7A8570" w:tentative="1">
      <w:start w:val="1"/>
      <w:numFmt w:val="bullet"/>
      <w:lvlText w:val=""/>
      <w:lvlJc w:val="left"/>
      <w:pPr>
        <w:tabs>
          <w:tab w:val="num" w:pos="5040"/>
        </w:tabs>
        <w:ind w:left="5040" w:hanging="360"/>
      </w:pPr>
      <w:rPr>
        <w:rFonts w:ascii="Wingdings 3" w:hAnsi="Wingdings 3" w:hint="default"/>
      </w:rPr>
    </w:lvl>
    <w:lvl w:ilvl="7" w:tplc="81867C74" w:tentative="1">
      <w:start w:val="1"/>
      <w:numFmt w:val="bullet"/>
      <w:lvlText w:val=""/>
      <w:lvlJc w:val="left"/>
      <w:pPr>
        <w:tabs>
          <w:tab w:val="num" w:pos="5760"/>
        </w:tabs>
        <w:ind w:left="5760" w:hanging="360"/>
      </w:pPr>
      <w:rPr>
        <w:rFonts w:ascii="Wingdings 3" w:hAnsi="Wingdings 3" w:hint="default"/>
      </w:rPr>
    </w:lvl>
    <w:lvl w:ilvl="8" w:tplc="05D07BFA"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22210B94"/>
    <w:multiLevelType w:val="hybridMultilevel"/>
    <w:tmpl w:val="5CDA7226"/>
    <w:lvl w:ilvl="0" w:tplc="2066565C">
      <w:numFmt w:val="bullet"/>
      <w:lvlText w:val=""/>
      <w:lvlJc w:val="left"/>
      <w:pPr>
        <w:ind w:left="720" w:hanging="360"/>
      </w:pPr>
      <w:rPr>
        <w:rFonts w:ascii="Webdings" w:eastAsia="Frutiger-Light" w:hAnsi="Webdings" w:cs="Frutiger-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57075"/>
    <w:multiLevelType w:val="hybridMultilevel"/>
    <w:tmpl w:val="FD58AE16"/>
    <w:lvl w:ilvl="0" w:tplc="2066565C">
      <w:numFmt w:val="bullet"/>
      <w:lvlText w:val=""/>
      <w:lvlJc w:val="left"/>
      <w:pPr>
        <w:ind w:left="720" w:hanging="360"/>
      </w:pPr>
      <w:rPr>
        <w:rFonts w:ascii="Webdings" w:eastAsia="@MS PGothic" w:hAnsi="Webdings" w:cs="@MS PGoth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A30DC"/>
    <w:multiLevelType w:val="hybridMultilevel"/>
    <w:tmpl w:val="59100FBC"/>
    <w:lvl w:ilvl="0" w:tplc="CBCCCF40">
      <w:start w:val="1"/>
      <w:numFmt w:val="bullet"/>
      <w:lvlText w:val=""/>
      <w:lvlJc w:val="left"/>
      <w:pPr>
        <w:ind w:left="1440" w:hanging="360"/>
      </w:pPr>
      <w:rPr>
        <w:rFonts w:ascii="Wingdings 2" w:hAnsi="Wingdings 2" w:hint="default"/>
      </w:rPr>
    </w:lvl>
    <w:lvl w:ilvl="1" w:tplc="CBCCCF40">
      <w:start w:val="1"/>
      <w:numFmt w:val="bullet"/>
      <w:lvlText w:val=""/>
      <w:lvlJc w:val="left"/>
      <w:pPr>
        <w:ind w:left="2160" w:hanging="360"/>
      </w:pPr>
      <w:rPr>
        <w:rFonts w:ascii="Wingdings 2" w:hAnsi="Wingdings 2"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257637"/>
    <w:multiLevelType w:val="hybridMultilevel"/>
    <w:tmpl w:val="93BE8A2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80FB5"/>
    <w:multiLevelType w:val="hybridMultilevel"/>
    <w:tmpl w:val="905EDF76"/>
    <w:lvl w:ilvl="0" w:tplc="2066565C">
      <w:numFmt w:val="bullet"/>
      <w:lvlText w:val=""/>
      <w:lvlJc w:val="left"/>
      <w:pPr>
        <w:ind w:left="720" w:hanging="360"/>
      </w:pPr>
      <w:rPr>
        <w:rFonts w:ascii="Webdings" w:eastAsiaTheme="minorHAnsi" w:hAnsi="Web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D7141"/>
    <w:multiLevelType w:val="hybridMultilevel"/>
    <w:tmpl w:val="73B2EFEA"/>
    <w:lvl w:ilvl="0" w:tplc="A4A4B6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D21BE2"/>
    <w:multiLevelType w:val="hybridMultilevel"/>
    <w:tmpl w:val="AEEC0574"/>
    <w:lvl w:ilvl="0" w:tplc="2066565C">
      <w:numFmt w:val="bullet"/>
      <w:lvlText w:val=""/>
      <w:lvlJc w:val="left"/>
      <w:pPr>
        <w:ind w:left="1170" w:hanging="360"/>
      </w:pPr>
      <w:rPr>
        <w:rFonts w:ascii="Webdings" w:hAnsi="Webdings" w:cs="+mn-ea" w:hint="default"/>
      </w:rPr>
    </w:lvl>
    <w:lvl w:ilvl="1" w:tplc="04090003" w:tentative="1">
      <w:start w:val="1"/>
      <w:numFmt w:val="bullet"/>
      <w:lvlText w:val="o"/>
      <w:lvlJc w:val="left"/>
      <w:pPr>
        <w:ind w:left="1890" w:hanging="360"/>
      </w:pPr>
      <w:rPr>
        <w:rFonts w:ascii="Courier New" w:hAnsi="Courier New" w:cs="Courier New" w:hint="default"/>
      </w:rPr>
    </w:lvl>
    <w:lvl w:ilvl="2" w:tplc="5470BE7C">
      <w:start w:val="1"/>
      <w:numFmt w:val="bullet"/>
      <w:lvlText w:val=""/>
      <w:lvlJc w:val="left"/>
      <w:pPr>
        <w:ind w:left="2610" w:hanging="360"/>
      </w:pPr>
      <w:rPr>
        <w:rFonts w:ascii="Wingdings 3" w:hAnsi="Wingdings 3"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70D3173"/>
    <w:multiLevelType w:val="hybridMultilevel"/>
    <w:tmpl w:val="9CBEB41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31C408E"/>
    <w:multiLevelType w:val="hybridMultilevel"/>
    <w:tmpl w:val="87403710"/>
    <w:lvl w:ilvl="0" w:tplc="291A3D58">
      <w:start w:val="1289"/>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64ABE"/>
    <w:multiLevelType w:val="hybridMultilevel"/>
    <w:tmpl w:val="382C6EEC"/>
    <w:lvl w:ilvl="0" w:tplc="2066565C">
      <w:numFmt w:val="bullet"/>
      <w:lvlText w:val=""/>
      <w:lvlJc w:val="left"/>
      <w:pPr>
        <w:ind w:left="720" w:hanging="360"/>
      </w:pPr>
      <w:rPr>
        <w:rFonts w:ascii="Webdings" w:eastAsia="@MS PGothic" w:hAnsi="Webdings" w:cs="@MS P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0101DB"/>
    <w:multiLevelType w:val="hybridMultilevel"/>
    <w:tmpl w:val="D13EB080"/>
    <w:lvl w:ilvl="0" w:tplc="2066565C">
      <w:numFmt w:val="bullet"/>
      <w:lvlText w:val=""/>
      <w:lvlJc w:val="left"/>
      <w:pPr>
        <w:ind w:left="1440" w:hanging="360"/>
      </w:pPr>
      <w:rPr>
        <w:rFonts w:ascii="Webdings" w:eastAsiaTheme="minorHAnsi" w:hAnsi="Web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CA16FC"/>
    <w:multiLevelType w:val="hybridMultilevel"/>
    <w:tmpl w:val="E0968CDA"/>
    <w:lvl w:ilvl="0" w:tplc="291A3D58">
      <w:start w:val="1289"/>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1E4B50"/>
    <w:multiLevelType w:val="hybridMultilevel"/>
    <w:tmpl w:val="4AD8B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B16DF0"/>
    <w:multiLevelType w:val="hybridMultilevel"/>
    <w:tmpl w:val="77240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557907"/>
    <w:multiLevelType w:val="hybridMultilevel"/>
    <w:tmpl w:val="8ADE0CDA"/>
    <w:lvl w:ilvl="0" w:tplc="2066565C">
      <w:numFmt w:val="bullet"/>
      <w:lvlText w:val=""/>
      <w:lvlJc w:val="left"/>
      <w:pPr>
        <w:ind w:left="720" w:hanging="360"/>
      </w:pPr>
      <w:rPr>
        <w:rFonts w:ascii="Webdings" w:eastAsia="@MS PGothic" w:hAnsi="Webdings" w:cs="@MS P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A74146"/>
    <w:multiLevelType w:val="hybridMultilevel"/>
    <w:tmpl w:val="110C71A2"/>
    <w:lvl w:ilvl="0" w:tplc="0409000F">
      <w:start w:val="1"/>
      <w:numFmt w:val="decimal"/>
      <w:lvlText w:val="%1."/>
      <w:lvlJc w:val="left"/>
      <w:pPr>
        <w:ind w:left="720" w:hanging="360"/>
      </w:pPr>
      <w:rPr>
        <w:rFonts w:hint="default"/>
      </w:rPr>
    </w:lvl>
    <w:lvl w:ilvl="1" w:tplc="2066565C">
      <w:numFmt w:val="bullet"/>
      <w:lvlText w:val=""/>
      <w:lvlJc w:val="left"/>
      <w:pPr>
        <w:ind w:left="1440" w:hanging="360"/>
      </w:pPr>
      <w:rPr>
        <w:rFonts w:ascii="Webdings" w:eastAsiaTheme="minorHAnsi" w:hAnsi="Webdings"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890833"/>
    <w:multiLevelType w:val="hybridMultilevel"/>
    <w:tmpl w:val="8938B1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E0062B"/>
    <w:multiLevelType w:val="hybridMultilevel"/>
    <w:tmpl w:val="A8DC9168"/>
    <w:lvl w:ilvl="0" w:tplc="2066565C">
      <w:numFmt w:val="bullet"/>
      <w:lvlText w:val=""/>
      <w:lvlJc w:val="left"/>
      <w:pPr>
        <w:ind w:left="1440" w:hanging="360"/>
      </w:pPr>
      <w:rPr>
        <w:rFonts w:ascii="Webdings" w:eastAsiaTheme="minorHAnsi" w:hAnsi="Webdings" w:cstheme="minorBidi" w:hint="default"/>
      </w:r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6E34E0E"/>
    <w:multiLevelType w:val="hybridMultilevel"/>
    <w:tmpl w:val="5F4C3FB6"/>
    <w:lvl w:ilvl="0" w:tplc="2066565C">
      <w:numFmt w:val="bullet"/>
      <w:lvlText w:val=""/>
      <w:lvlJc w:val="left"/>
      <w:pPr>
        <w:ind w:left="720" w:hanging="360"/>
      </w:pPr>
      <w:rPr>
        <w:rFonts w:ascii="Webdings" w:eastAsiaTheme="minorHAnsi" w:hAnsi="Web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915897"/>
    <w:multiLevelType w:val="hybridMultilevel"/>
    <w:tmpl w:val="6C0222EE"/>
    <w:lvl w:ilvl="0" w:tplc="2066565C">
      <w:numFmt w:val="bullet"/>
      <w:lvlText w:val=""/>
      <w:lvlJc w:val="left"/>
      <w:pPr>
        <w:ind w:left="720" w:hanging="360"/>
      </w:pPr>
      <w:rPr>
        <w:rFonts w:ascii="Webdings" w:eastAsia="@MS PGothic" w:hAnsi="Webdings" w:cs="@MS PGoth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386777"/>
    <w:multiLevelType w:val="hybridMultilevel"/>
    <w:tmpl w:val="1E0C0CCE"/>
    <w:lvl w:ilvl="0" w:tplc="5470BE7C">
      <w:start w:val="1"/>
      <w:numFmt w:val="bullet"/>
      <w:lvlText w:val=""/>
      <w:lvlJc w:val="left"/>
      <w:pPr>
        <w:tabs>
          <w:tab w:val="num" w:pos="720"/>
        </w:tabs>
        <w:ind w:left="720" w:hanging="360"/>
      </w:pPr>
      <w:rPr>
        <w:rFonts w:ascii="Wingdings 3" w:hAnsi="Wingdings 3" w:hint="default"/>
      </w:rPr>
    </w:lvl>
    <w:lvl w:ilvl="1" w:tplc="291A3D58">
      <w:start w:val="1289"/>
      <w:numFmt w:val="bullet"/>
      <w:lvlText w:val=""/>
      <w:lvlJc w:val="left"/>
      <w:pPr>
        <w:tabs>
          <w:tab w:val="num" w:pos="1440"/>
        </w:tabs>
        <w:ind w:left="1440" w:hanging="360"/>
      </w:pPr>
      <w:rPr>
        <w:rFonts w:ascii="Wingdings" w:hAnsi="Wingdings" w:hint="default"/>
      </w:rPr>
    </w:lvl>
    <w:lvl w:ilvl="2" w:tplc="19BA61F4" w:tentative="1">
      <w:start w:val="1"/>
      <w:numFmt w:val="bullet"/>
      <w:lvlText w:val=""/>
      <w:lvlJc w:val="left"/>
      <w:pPr>
        <w:tabs>
          <w:tab w:val="num" w:pos="2160"/>
        </w:tabs>
        <w:ind w:left="2160" w:hanging="360"/>
      </w:pPr>
      <w:rPr>
        <w:rFonts w:ascii="Wingdings 3" w:hAnsi="Wingdings 3" w:hint="default"/>
      </w:rPr>
    </w:lvl>
    <w:lvl w:ilvl="3" w:tplc="29DC4B9A" w:tentative="1">
      <w:start w:val="1"/>
      <w:numFmt w:val="bullet"/>
      <w:lvlText w:val=""/>
      <w:lvlJc w:val="left"/>
      <w:pPr>
        <w:tabs>
          <w:tab w:val="num" w:pos="2880"/>
        </w:tabs>
        <w:ind w:left="2880" w:hanging="360"/>
      </w:pPr>
      <w:rPr>
        <w:rFonts w:ascii="Wingdings 3" w:hAnsi="Wingdings 3" w:hint="default"/>
      </w:rPr>
    </w:lvl>
    <w:lvl w:ilvl="4" w:tplc="AC4098F6" w:tentative="1">
      <w:start w:val="1"/>
      <w:numFmt w:val="bullet"/>
      <w:lvlText w:val=""/>
      <w:lvlJc w:val="left"/>
      <w:pPr>
        <w:tabs>
          <w:tab w:val="num" w:pos="3600"/>
        </w:tabs>
        <w:ind w:left="3600" w:hanging="360"/>
      </w:pPr>
      <w:rPr>
        <w:rFonts w:ascii="Wingdings 3" w:hAnsi="Wingdings 3" w:hint="default"/>
      </w:rPr>
    </w:lvl>
    <w:lvl w:ilvl="5" w:tplc="BD8C15BE" w:tentative="1">
      <w:start w:val="1"/>
      <w:numFmt w:val="bullet"/>
      <w:lvlText w:val=""/>
      <w:lvlJc w:val="left"/>
      <w:pPr>
        <w:tabs>
          <w:tab w:val="num" w:pos="4320"/>
        </w:tabs>
        <w:ind w:left="4320" w:hanging="360"/>
      </w:pPr>
      <w:rPr>
        <w:rFonts w:ascii="Wingdings 3" w:hAnsi="Wingdings 3" w:hint="default"/>
      </w:rPr>
    </w:lvl>
    <w:lvl w:ilvl="6" w:tplc="9F7A8570" w:tentative="1">
      <w:start w:val="1"/>
      <w:numFmt w:val="bullet"/>
      <w:lvlText w:val=""/>
      <w:lvlJc w:val="left"/>
      <w:pPr>
        <w:tabs>
          <w:tab w:val="num" w:pos="5040"/>
        </w:tabs>
        <w:ind w:left="5040" w:hanging="360"/>
      </w:pPr>
      <w:rPr>
        <w:rFonts w:ascii="Wingdings 3" w:hAnsi="Wingdings 3" w:hint="default"/>
      </w:rPr>
    </w:lvl>
    <w:lvl w:ilvl="7" w:tplc="81867C74" w:tentative="1">
      <w:start w:val="1"/>
      <w:numFmt w:val="bullet"/>
      <w:lvlText w:val=""/>
      <w:lvlJc w:val="left"/>
      <w:pPr>
        <w:tabs>
          <w:tab w:val="num" w:pos="5760"/>
        </w:tabs>
        <w:ind w:left="5760" w:hanging="360"/>
      </w:pPr>
      <w:rPr>
        <w:rFonts w:ascii="Wingdings 3" w:hAnsi="Wingdings 3" w:hint="default"/>
      </w:rPr>
    </w:lvl>
    <w:lvl w:ilvl="8" w:tplc="05D07BFA"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72FE56E3"/>
    <w:multiLevelType w:val="hybridMultilevel"/>
    <w:tmpl w:val="F230D3C8"/>
    <w:lvl w:ilvl="0" w:tplc="2066565C">
      <w:numFmt w:val="bullet"/>
      <w:lvlText w:val=""/>
      <w:lvlJc w:val="left"/>
      <w:pPr>
        <w:ind w:left="720" w:hanging="360"/>
      </w:pPr>
      <w:rPr>
        <w:rFonts w:ascii="Webdings" w:eastAsia="MS PGothic" w:hAnsi="Webdings" w:cs="MS P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2E52B3"/>
    <w:multiLevelType w:val="hybridMultilevel"/>
    <w:tmpl w:val="E564D010"/>
    <w:lvl w:ilvl="0" w:tplc="2066565C">
      <w:numFmt w:val="bullet"/>
      <w:lvlText w:val=""/>
      <w:lvlJc w:val="left"/>
      <w:pPr>
        <w:ind w:left="720" w:hanging="360"/>
      </w:pPr>
      <w:rPr>
        <w:rFonts w:ascii="Webdings" w:eastAsiaTheme="minorHAnsi" w:hAnsi="Webdings" w:cstheme="minorBidi" w:hint="default"/>
      </w:rPr>
    </w:lvl>
    <w:lvl w:ilvl="1" w:tplc="2066565C">
      <w:numFmt w:val="bullet"/>
      <w:lvlText w:val=""/>
      <w:lvlJc w:val="left"/>
      <w:pPr>
        <w:ind w:left="1440" w:hanging="360"/>
      </w:pPr>
      <w:rPr>
        <w:rFonts w:ascii="Webdings" w:eastAsia="Wingdings 3" w:hAnsi="Webdings" w:cs="+mn-e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577D4E"/>
    <w:multiLevelType w:val="hybridMultilevel"/>
    <w:tmpl w:val="6CC8A85A"/>
    <w:lvl w:ilvl="0" w:tplc="2066565C">
      <w:numFmt w:val="bullet"/>
      <w:lvlText w:val=""/>
      <w:lvlJc w:val="left"/>
      <w:pPr>
        <w:ind w:left="720" w:hanging="360"/>
      </w:pPr>
      <w:rPr>
        <w:rFonts w:ascii="Webdings" w:hAnsi="Webdings" w:cs="+mn-ea" w:hint="default"/>
      </w:rPr>
    </w:lvl>
    <w:lvl w:ilvl="1" w:tplc="D7CC528C">
      <w:numFmt w:val="bullet"/>
      <w:lvlText w:val=""/>
      <w:lvlJc w:val="left"/>
      <w:pPr>
        <w:ind w:left="1440" w:hanging="360"/>
      </w:pPr>
      <w:rPr>
        <w:rFonts w:ascii="Webdings" w:eastAsia="+mn-cs" w:hAnsi="Webdings" w:cs="+mn-cs" w:hint="default"/>
        <w:sz w:val="24"/>
        <w:szCs w:val="24"/>
      </w:rPr>
    </w:lvl>
    <w:lvl w:ilvl="2" w:tplc="5470BE7C">
      <w:start w:val="1"/>
      <w:numFmt w:val="bullet"/>
      <w:lvlText w:val=""/>
      <w:lvlJc w:val="left"/>
      <w:pPr>
        <w:ind w:left="2160" w:hanging="360"/>
      </w:pPr>
      <w:rPr>
        <w:rFonts w:ascii="Wingdings 3" w:hAnsi="Wingdings 3" w:hint="default"/>
      </w:rPr>
    </w:lvl>
    <w:lvl w:ilvl="3" w:tplc="FA66A278">
      <w:numFmt w:val="bullet"/>
      <w:lvlText w:val="-"/>
      <w:lvlJc w:val="left"/>
      <w:pPr>
        <w:ind w:left="2880" w:hanging="360"/>
      </w:pPr>
      <w:rPr>
        <w:rFonts w:ascii="Calibri" w:eastAsiaTheme="minorHAnsi" w:hAnsi="Calibr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4B14AE"/>
    <w:multiLevelType w:val="hybridMultilevel"/>
    <w:tmpl w:val="48EACFD6"/>
    <w:lvl w:ilvl="0" w:tplc="04090005">
      <w:start w:val="1"/>
      <w:numFmt w:val="bullet"/>
      <w:lvlText w:val=""/>
      <w:lvlJc w:val="left"/>
      <w:pPr>
        <w:ind w:left="2160" w:hanging="360"/>
      </w:pPr>
      <w:rPr>
        <w:rFonts w:ascii="Wingdings" w:hAnsi="Wingdings" w:hint="default"/>
      </w:rPr>
    </w:lvl>
    <w:lvl w:ilvl="1" w:tplc="2066565C">
      <w:numFmt w:val="bullet"/>
      <w:lvlText w:val=""/>
      <w:lvlJc w:val="left"/>
      <w:pPr>
        <w:ind w:left="2880" w:hanging="360"/>
      </w:pPr>
      <w:rPr>
        <w:rFonts w:ascii="Webdings" w:hAnsi="Webdings" w:cs="+mn-ea" w:hint="default"/>
      </w:rPr>
    </w:lvl>
    <w:lvl w:ilvl="2" w:tplc="2066565C">
      <w:numFmt w:val="bullet"/>
      <w:lvlText w:val=""/>
      <w:lvlJc w:val="left"/>
      <w:pPr>
        <w:ind w:left="3600" w:hanging="360"/>
      </w:pPr>
      <w:rPr>
        <w:rFonts w:ascii="Webdings" w:hAnsi="Webdings" w:cs="+mn-ea"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CCA381F"/>
    <w:multiLevelType w:val="hybridMultilevel"/>
    <w:tmpl w:val="9E8E13FE"/>
    <w:lvl w:ilvl="0" w:tplc="57444BF2">
      <w:start w:val="1"/>
      <w:numFmt w:val="decimal"/>
      <w:lvlText w:val="%1."/>
      <w:lvlJc w:val="left"/>
      <w:pPr>
        <w:tabs>
          <w:tab w:val="num" w:pos="720"/>
        </w:tabs>
        <w:ind w:left="720" w:hanging="360"/>
      </w:pPr>
    </w:lvl>
    <w:lvl w:ilvl="1" w:tplc="D8524B5C" w:tentative="1">
      <w:start w:val="1"/>
      <w:numFmt w:val="decimal"/>
      <w:lvlText w:val="%2."/>
      <w:lvlJc w:val="left"/>
      <w:pPr>
        <w:tabs>
          <w:tab w:val="num" w:pos="1440"/>
        </w:tabs>
        <w:ind w:left="1440" w:hanging="360"/>
      </w:pPr>
    </w:lvl>
    <w:lvl w:ilvl="2" w:tplc="72127C70" w:tentative="1">
      <w:start w:val="1"/>
      <w:numFmt w:val="decimal"/>
      <w:lvlText w:val="%3."/>
      <w:lvlJc w:val="left"/>
      <w:pPr>
        <w:tabs>
          <w:tab w:val="num" w:pos="2160"/>
        </w:tabs>
        <w:ind w:left="2160" w:hanging="360"/>
      </w:pPr>
    </w:lvl>
    <w:lvl w:ilvl="3" w:tplc="5BC29820" w:tentative="1">
      <w:start w:val="1"/>
      <w:numFmt w:val="decimal"/>
      <w:lvlText w:val="%4."/>
      <w:lvlJc w:val="left"/>
      <w:pPr>
        <w:tabs>
          <w:tab w:val="num" w:pos="2880"/>
        </w:tabs>
        <w:ind w:left="2880" w:hanging="360"/>
      </w:pPr>
    </w:lvl>
    <w:lvl w:ilvl="4" w:tplc="956CE65C" w:tentative="1">
      <w:start w:val="1"/>
      <w:numFmt w:val="decimal"/>
      <w:lvlText w:val="%5."/>
      <w:lvlJc w:val="left"/>
      <w:pPr>
        <w:tabs>
          <w:tab w:val="num" w:pos="3600"/>
        </w:tabs>
        <w:ind w:left="3600" w:hanging="360"/>
      </w:pPr>
    </w:lvl>
    <w:lvl w:ilvl="5" w:tplc="FC6C6710" w:tentative="1">
      <w:start w:val="1"/>
      <w:numFmt w:val="decimal"/>
      <w:lvlText w:val="%6."/>
      <w:lvlJc w:val="left"/>
      <w:pPr>
        <w:tabs>
          <w:tab w:val="num" w:pos="4320"/>
        </w:tabs>
        <w:ind w:left="4320" w:hanging="360"/>
      </w:pPr>
    </w:lvl>
    <w:lvl w:ilvl="6" w:tplc="63D67854" w:tentative="1">
      <w:start w:val="1"/>
      <w:numFmt w:val="decimal"/>
      <w:lvlText w:val="%7."/>
      <w:lvlJc w:val="left"/>
      <w:pPr>
        <w:tabs>
          <w:tab w:val="num" w:pos="5040"/>
        </w:tabs>
        <w:ind w:left="5040" w:hanging="360"/>
      </w:pPr>
    </w:lvl>
    <w:lvl w:ilvl="7" w:tplc="B792F1E4" w:tentative="1">
      <w:start w:val="1"/>
      <w:numFmt w:val="decimal"/>
      <w:lvlText w:val="%8."/>
      <w:lvlJc w:val="left"/>
      <w:pPr>
        <w:tabs>
          <w:tab w:val="num" w:pos="5760"/>
        </w:tabs>
        <w:ind w:left="5760" w:hanging="360"/>
      </w:pPr>
    </w:lvl>
    <w:lvl w:ilvl="8" w:tplc="54C69608" w:tentative="1">
      <w:start w:val="1"/>
      <w:numFmt w:val="decimal"/>
      <w:lvlText w:val="%9."/>
      <w:lvlJc w:val="left"/>
      <w:pPr>
        <w:tabs>
          <w:tab w:val="num" w:pos="6480"/>
        </w:tabs>
        <w:ind w:left="6480" w:hanging="360"/>
      </w:pPr>
    </w:lvl>
  </w:abstractNum>
  <w:abstractNum w:abstractNumId="33" w15:restartNumberingAfterBreak="0">
    <w:nsid w:val="7E042A51"/>
    <w:multiLevelType w:val="hybridMultilevel"/>
    <w:tmpl w:val="4A144072"/>
    <w:lvl w:ilvl="0" w:tplc="CBCCCF40">
      <w:start w:val="1"/>
      <w:numFmt w:val="bullet"/>
      <w:lvlText w:val=""/>
      <w:lvlJc w:val="left"/>
      <w:pPr>
        <w:ind w:left="1440" w:hanging="360"/>
      </w:pPr>
      <w:rPr>
        <w:rFonts w:ascii="Wingdings 2" w:hAnsi="Wingdings 2" w:hint="default"/>
      </w:rPr>
    </w:lvl>
    <w:lvl w:ilvl="1" w:tplc="CBCCCF40">
      <w:start w:val="1"/>
      <w:numFmt w:val="bullet"/>
      <w:lvlText w:val=""/>
      <w:lvlJc w:val="left"/>
      <w:pPr>
        <w:ind w:left="2160" w:hanging="360"/>
      </w:pPr>
      <w:rPr>
        <w:rFonts w:ascii="Wingdings 2" w:hAnsi="Wingdings 2"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9"/>
  </w:num>
  <w:num w:numId="3">
    <w:abstractNumId w:val="32"/>
  </w:num>
  <w:num w:numId="4">
    <w:abstractNumId w:val="1"/>
  </w:num>
  <w:num w:numId="5">
    <w:abstractNumId w:val="10"/>
  </w:num>
  <w:num w:numId="6">
    <w:abstractNumId w:val="11"/>
  </w:num>
  <w:num w:numId="7">
    <w:abstractNumId w:val="25"/>
  </w:num>
  <w:num w:numId="8">
    <w:abstractNumId w:val="30"/>
  </w:num>
  <w:num w:numId="9">
    <w:abstractNumId w:val="0"/>
  </w:num>
  <w:num w:numId="10">
    <w:abstractNumId w:val="29"/>
  </w:num>
  <w:num w:numId="11">
    <w:abstractNumId w:val="5"/>
  </w:num>
  <w:num w:numId="12">
    <w:abstractNumId w:val="31"/>
  </w:num>
  <w:num w:numId="13">
    <w:abstractNumId w:val="23"/>
  </w:num>
  <w:num w:numId="14">
    <w:abstractNumId w:val="6"/>
  </w:num>
  <w:num w:numId="15">
    <w:abstractNumId w:val="26"/>
  </w:num>
  <w:num w:numId="16">
    <w:abstractNumId w:val="8"/>
  </w:num>
  <w:num w:numId="17">
    <w:abstractNumId w:val="21"/>
  </w:num>
  <w:num w:numId="18">
    <w:abstractNumId w:val="28"/>
  </w:num>
  <w:num w:numId="19">
    <w:abstractNumId w:val="27"/>
  </w:num>
  <w:num w:numId="20">
    <w:abstractNumId w:val="18"/>
  </w:num>
  <w:num w:numId="21">
    <w:abstractNumId w:val="3"/>
  </w:num>
  <w:num w:numId="22">
    <w:abstractNumId w:val="33"/>
  </w:num>
  <w:num w:numId="23">
    <w:abstractNumId w:val="9"/>
  </w:num>
  <w:num w:numId="24">
    <w:abstractNumId w:val="15"/>
  </w:num>
  <w:num w:numId="25">
    <w:abstractNumId w:val="13"/>
  </w:num>
  <w:num w:numId="26">
    <w:abstractNumId w:val="2"/>
  </w:num>
  <w:num w:numId="27">
    <w:abstractNumId w:val="4"/>
  </w:num>
  <w:num w:numId="28">
    <w:abstractNumId w:val="7"/>
  </w:num>
  <w:num w:numId="29">
    <w:abstractNumId w:val="22"/>
  </w:num>
  <w:num w:numId="30">
    <w:abstractNumId w:val="24"/>
  </w:num>
  <w:num w:numId="31">
    <w:abstractNumId w:val="17"/>
  </w:num>
  <w:num w:numId="32">
    <w:abstractNumId w:val="14"/>
  </w:num>
  <w:num w:numId="33">
    <w:abstractNumId w:val="1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0ED"/>
    <w:rsid w:val="00180862"/>
    <w:rsid w:val="0024718C"/>
    <w:rsid w:val="00282B1E"/>
    <w:rsid w:val="0033660B"/>
    <w:rsid w:val="004E2643"/>
    <w:rsid w:val="00510C4C"/>
    <w:rsid w:val="00512333"/>
    <w:rsid w:val="005B7263"/>
    <w:rsid w:val="00602B12"/>
    <w:rsid w:val="006229F1"/>
    <w:rsid w:val="00690ABB"/>
    <w:rsid w:val="007110ED"/>
    <w:rsid w:val="007E3AAE"/>
    <w:rsid w:val="00865F42"/>
    <w:rsid w:val="009911CE"/>
    <w:rsid w:val="009F3006"/>
    <w:rsid w:val="00A55F2C"/>
    <w:rsid w:val="00B5007C"/>
    <w:rsid w:val="00BE0742"/>
    <w:rsid w:val="00C87D30"/>
    <w:rsid w:val="00E8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0285A"/>
  <w15:docId w15:val="{A37289E6-D1F0-4B8C-819B-CE4DAD54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0ED"/>
    <w:pPr>
      <w:ind w:left="720"/>
      <w:contextualSpacing/>
    </w:pPr>
  </w:style>
  <w:style w:type="paragraph" w:styleId="Header">
    <w:name w:val="header"/>
    <w:basedOn w:val="Normal"/>
    <w:link w:val="HeaderChar"/>
    <w:uiPriority w:val="99"/>
    <w:unhideWhenUsed/>
    <w:rsid w:val="00510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C4C"/>
  </w:style>
  <w:style w:type="paragraph" w:styleId="Footer">
    <w:name w:val="footer"/>
    <w:basedOn w:val="Normal"/>
    <w:link w:val="FooterChar"/>
    <w:uiPriority w:val="99"/>
    <w:unhideWhenUsed/>
    <w:rsid w:val="00510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C4C"/>
  </w:style>
  <w:style w:type="paragraph" w:styleId="BalloonText">
    <w:name w:val="Balloon Text"/>
    <w:basedOn w:val="Normal"/>
    <w:link w:val="BalloonTextChar"/>
    <w:uiPriority w:val="99"/>
    <w:semiHidden/>
    <w:unhideWhenUsed/>
    <w:rsid w:val="00510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C4C"/>
    <w:rPr>
      <w:rFonts w:ascii="Tahoma" w:hAnsi="Tahoma" w:cs="Tahoma"/>
      <w:sz w:val="16"/>
      <w:szCs w:val="16"/>
    </w:rPr>
  </w:style>
  <w:style w:type="character" w:styleId="Hyperlink">
    <w:name w:val="Hyperlink"/>
    <w:basedOn w:val="DefaultParagraphFont"/>
    <w:uiPriority w:val="99"/>
    <w:unhideWhenUsed/>
    <w:rsid w:val="00690A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855128">
      <w:bodyDiv w:val="1"/>
      <w:marLeft w:val="0"/>
      <w:marRight w:val="0"/>
      <w:marTop w:val="0"/>
      <w:marBottom w:val="0"/>
      <w:divBdr>
        <w:top w:val="none" w:sz="0" w:space="0" w:color="auto"/>
        <w:left w:val="none" w:sz="0" w:space="0" w:color="auto"/>
        <w:bottom w:val="none" w:sz="0" w:space="0" w:color="auto"/>
        <w:right w:val="none" w:sz="0" w:space="0" w:color="auto"/>
      </w:divBdr>
      <w:divsChild>
        <w:div w:id="292948504">
          <w:marLeft w:val="1166"/>
          <w:marRight w:val="0"/>
          <w:marTop w:val="120"/>
          <w:marBottom w:val="0"/>
          <w:divBdr>
            <w:top w:val="none" w:sz="0" w:space="0" w:color="auto"/>
            <w:left w:val="none" w:sz="0" w:space="0" w:color="auto"/>
            <w:bottom w:val="none" w:sz="0" w:space="0" w:color="auto"/>
            <w:right w:val="none" w:sz="0" w:space="0" w:color="auto"/>
          </w:divBdr>
        </w:div>
        <w:div w:id="1095979835">
          <w:marLeft w:val="1166"/>
          <w:marRight w:val="0"/>
          <w:marTop w:val="120"/>
          <w:marBottom w:val="0"/>
          <w:divBdr>
            <w:top w:val="none" w:sz="0" w:space="0" w:color="auto"/>
            <w:left w:val="none" w:sz="0" w:space="0" w:color="auto"/>
            <w:bottom w:val="none" w:sz="0" w:space="0" w:color="auto"/>
            <w:right w:val="none" w:sz="0" w:space="0" w:color="auto"/>
          </w:divBdr>
        </w:div>
        <w:div w:id="2071419516">
          <w:marLeft w:val="1166"/>
          <w:marRight w:val="0"/>
          <w:marTop w:val="120"/>
          <w:marBottom w:val="0"/>
          <w:divBdr>
            <w:top w:val="none" w:sz="0" w:space="0" w:color="auto"/>
            <w:left w:val="none" w:sz="0" w:space="0" w:color="auto"/>
            <w:bottom w:val="none" w:sz="0" w:space="0" w:color="auto"/>
            <w:right w:val="none" w:sz="0" w:space="0" w:color="auto"/>
          </w:divBdr>
        </w:div>
        <w:div w:id="1885677726">
          <w:marLeft w:val="1166"/>
          <w:marRight w:val="0"/>
          <w:marTop w:val="120"/>
          <w:marBottom w:val="0"/>
          <w:divBdr>
            <w:top w:val="none" w:sz="0" w:space="0" w:color="auto"/>
            <w:left w:val="none" w:sz="0" w:space="0" w:color="auto"/>
            <w:bottom w:val="none" w:sz="0" w:space="0" w:color="auto"/>
            <w:right w:val="none" w:sz="0" w:space="0" w:color="auto"/>
          </w:divBdr>
        </w:div>
        <w:div w:id="1395469578">
          <w:marLeft w:val="1166"/>
          <w:marRight w:val="0"/>
          <w:marTop w:val="120"/>
          <w:marBottom w:val="0"/>
          <w:divBdr>
            <w:top w:val="none" w:sz="0" w:space="0" w:color="auto"/>
            <w:left w:val="none" w:sz="0" w:space="0" w:color="auto"/>
            <w:bottom w:val="none" w:sz="0" w:space="0" w:color="auto"/>
            <w:right w:val="none" w:sz="0" w:space="0" w:color="auto"/>
          </w:divBdr>
        </w:div>
        <w:div w:id="1850489324">
          <w:marLeft w:val="116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ghw.mcmaster.ca"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3892</Words>
  <Characters>22187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ilagan</dc:creator>
  <cp:lastModifiedBy>Brooke Chmiel</cp:lastModifiedBy>
  <cp:revision>2</cp:revision>
  <dcterms:created xsi:type="dcterms:W3CDTF">2022-04-28T18:23:00Z</dcterms:created>
  <dcterms:modified xsi:type="dcterms:W3CDTF">2022-04-28T18:23:00Z</dcterms:modified>
</cp:coreProperties>
</file>